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23882F" w14:textId="55B127F0" w:rsidR="00A26418" w:rsidRDefault="002B5057" w:rsidP="009544F3">
      <w:pPr>
        <w:spacing w:line="360" w:lineRule="auto"/>
        <w:jc w:val="both"/>
        <w:rPr>
          <w:rFonts w:ascii="Times Roman" w:eastAsia="Times New Roman" w:hAnsi="Times Roman" w:cs="Times New Roman"/>
          <w:bCs/>
          <w:color w:val="000000"/>
        </w:rPr>
      </w:pPr>
      <w:r>
        <w:rPr>
          <w:rFonts w:ascii="Times Roman" w:eastAsia="Times New Roman" w:hAnsi="Times Roman" w:cs="Times New Roman"/>
          <w:bCs/>
          <w:color w:val="000000"/>
        </w:rPr>
        <w:t>La transversalisation des luttes</w:t>
      </w:r>
    </w:p>
    <w:p w14:paraId="517A2383" w14:textId="77777777" w:rsidR="002B5057" w:rsidRPr="009544F3" w:rsidRDefault="002B5057" w:rsidP="009544F3">
      <w:pPr>
        <w:spacing w:line="360" w:lineRule="auto"/>
        <w:jc w:val="both"/>
        <w:rPr>
          <w:rFonts w:ascii="Times Roman" w:eastAsia="Times New Roman" w:hAnsi="Times Roman" w:cs="Times New Roman"/>
          <w:bCs/>
          <w:color w:val="000000"/>
        </w:rPr>
      </w:pPr>
      <w:bookmarkStart w:id="0" w:name="_GoBack"/>
      <w:bookmarkEnd w:id="0"/>
    </w:p>
    <w:p w14:paraId="6E2166BE" w14:textId="77E550CB" w:rsidR="00320FDA" w:rsidRDefault="00A40739" w:rsidP="009544F3">
      <w:pPr>
        <w:spacing w:line="360" w:lineRule="auto"/>
        <w:jc w:val="both"/>
        <w:rPr>
          <w:rFonts w:ascii="Times Roman" w:eastAsia="Times New Roman" w:hAnsi="Times Roman" w:cs="Times New Roman"/>
          <w:bCs/>
          <w:color w:val="000000"/>
        </w:rPr>
      </w:pPr>
      <w:r>
        <w:rPr>
          <w:rFonts w:ascii="Times Roman" w:eastAsia="Times New Roman" w:hAnsi="Times Roman" w:cs="Times New Roman"/>
          <w:bCs/>
          <w:color w:val="000000"/>
        </w:rPr>
        <w:t>Christian Laval</w:t>
      </w:r>
    </w:p>
    <w:p w14:paraId="46D0F3D1" w14:textId="77777777" w:rsidR="00B940E8" w:rsidRDefault="00B940E8" w:rsidP="009544F3">
      <w:pPr>
        <w:spacing w:line="360" w:lineRule="auto"/>
        <w:jc w:val="both"/>
        <w:rPr>
          <w:rFonts w:ascii="Times Roman" w:eastAsia="Times New Roman" w:hAnsi="Times Roman" w:cs="Times New Roman"/>
          <w:bCs/>
          <w:color w:val="000000"/>
        </w:rPr>
      </w:pPr>
    </w:p>
    <w:p w14:paraId="5926759C" w14:textId="77777777" w:rsidR="00B940E8" w:rsidRDefault="00B940E8" w:rsidP="009544F3">
      <w:pPr>
        <w:spacing w:line="360" w:lineRule="auto"/>
        <w:jc w:val="both"/>
        <w:rPr>
          <w:rFonts w:ascii="Times Roman" w:eastAsia="Times New Roman" w:hAnsi="Times Roman" w:cs="Times New Roman"/>
          <w:bCs/>
          <w:color w:val="000000"/>
        </w:rPr>
      </w:pPr>
    </w:p>
    <w:p w14:paraId="337AD5F6" w14:textId="77777777" w:rsidR="00B940E8" w:rsidRDefault="00B940E8" w:rsidP="009544F3">
      <w:pPr>
        <w:spacing w:line="360" w:lineRule="auto"/>
        <w:jc w:val="both"/>
        <w:rPr>
          <w:rFonts w:ascii="Times Roman" w:eastAsia="Times New Roman" w:hAnsi="Times Roman" w:cs="Times New Roman"/>
          <w:bCs/>
          <w:color w:val="000000"/>
        </w:rPr>
      </w:pPr>
    </w:p>
    <w:p w14:paraId="26B19E7E" w14:textId="77777777" w:rsidR="00A40739" w:rsidRPr="009544F3" w:rsidRDefault="00A40739" w:rsidP="009544F3">
      <w:pPr>
        <w:spacing w:line="360" w:lineRule="auto"/>
        <w:jc w:val="both"/>
        <w:rPr>
          <w:rFonts w:ascii="Times Roman" w:eastAsia="Times New Roman" w:hAnsi="Times Roman" w:cs="Times New Roman"/>
          <w:bCs/>
          <w:color w:val="000000"/>
        </w:rPr>
      </w:pPr>
    </w:p>
    <w:p w14:paraId="178346C2" w14:textId="4FF9808B" w:rsidR="0035770D" w:rsidRPr="009544F3" w:rsidRDefault="00A40739" w:rsidP="009544F3">
      <w:pPr>
        <w:spacing w:line="360" w:lineRule="auto"/>
        <w:jc w:val="both"/>
        <w:rPr>
          <w:rFonts w:ascii="Times Roman" w:eastAsia="Times New Roman" w:hAnsi="Times Roman" w:cs="Times New Roman"/>
          <w:bCs/>
          <w:color w:val="000000"/>
        </w:rPr>
      </w:pPr>
      <w:r>
        <w:rPr>
          <w:rFonts w:ascii="Times Roman" w:eastAsia="Times New Roman" w:hAnsi="Times Roman" w:cs="Times New Roman"/>
          <w:bCs/>
          <w:color w:val="000000"/>
        </w:rPr>
        <w:t>L’adjectif</w:t>
      </w:r>
      <w:r w:rsidR="00320FDA" w:rsidRPr="009544F3">
        <w:rPr>
          <w:rFonts w:ascii="Times Roman" w:eastAsia="Times New Roman" w:hAnsi="Times Roman" w:cs="Times New Roman"/>
          <w:bCs/>
          <w:color w:val="000000"/>
        </w:rPr>
        <w:t xml:space="preserve"> « commun » dans la question est plus que bien choisi, il est essentiel. Halte au feu ! avons-nous trop souvent env</w:t>
      </w:r>
      <w:r w:rsidR="00B2726B">
        <w:rPr>
          <w:rFonts w:ascii="Times Roman" w:eastAsia="Times New Roman" w:hAnsi="Times Roman" w:cs="Times New Roman"/>
          <w:bCs/>
          <w:color w:val="000000"/>
        </w:rPr>
        <w:t>ie de crier</w:t>
      </w:r>
      <w:r w:rsidR="00320FDA" w:rsidRPr="009544F3">
        <w:rPr>
          <w:rFonts w:ascii="Times Roman" w:eastAsia="Times New Roman" w:hAnsi="Times Roman" w:cs="Times New Roman"/>
          <w:bCs/>
          <w:color w:val="000000"/>
        </w:rPr>
        <w:t xml:space="preserve">. La gauche politique, la gauche sociale, la gauche intellectuelle, toutes les gauches semblent entrées en </w:t>
      </w:r>
      <w:r w:rsidR="00DC4389">
        <w:rPr>
          <w:rFonts w:ascii="Times Roman" w:eastAsia="Times New Roman" w:hAnsi="Times Roman" w:cs="Times New Roman"/>
          <w:bCs/>
          <w:color w:val="000000"/>
        </w:rPr>
        <w:t xml:space="preserve">fragmentation sinon en </w:t>
      </w:r>
      <w:r w:rsidR="00320FDA" w:rsidRPr="009544F3">
        <w:rPr>
          <w:rFonts w:ascii="Times Roman" w:eastAsia="Times New Roman" w:hAnsi="Times Roman" w:cs="Times New Roman"/>
          <w:bCs/>
          <w:color w:val="000000"/>
        </w:rPr>
        <w:t xml:space="preserve">décomposition. Cela ne date pas d’aujourd’hui, mais cela s’aggrave. Et ceci alors que l’extrême droite menace et que l’arrogance néolibérale de Macron est à son comble. La responsabilité est </w:t>
      </w:r>
      <w:r w:rsidR="00B2726B">
        <w:rPr>
          <w:rFonts w:ascii="Times Roman" w:eastAsia="Times New Roman" w:hAnsi="Times Roman" w:cs="Times New Roman"/>
          <w:bCs/>
          <w:color w:val="000000"/>
        </w:rPr>
        <w:t xml:space="preserve">ancienne, elle est </w:t>
      </w:r>
      <w:r w:rsidR="00320FDA" w:rsidRPr="009544F3">
        <w:rPr>
          <w:rFonts w:ascii="Times Roman" w:eastAsia="Times New Roman" w:hAnsi="Times Roman" w:cs="Times New Roman"/>
          <w:bCs/>
          <w:color w:val="000000"/>
        </w:rPr>
        <w:t>d’abord ce</w:t>
      </w:r>
      <w:r w:rsidR="00B2726B">
        <w:rPr>
          <w:rFonts w:ascii="Times Roman" w:eastAsia="Times New Roman" w:hAnsi="Times Roman" w:cs="Times New Roman"/>
          <w:bCs/>
          <w:color w:val="000000"/>
        </w:rPr>
        <w:t xml:space="preserve">lle des gouvernements de gauche. </w:t>
      </w:r>
      <w:r w:rsidR="00320FDA" w:rsidRPr="009544F3">
        <w:rPr>
          <w:rFonts w:ascii="Times Roman" w:eastAsia="Times New Roman" w:hAnsi="Times Roman" w:cs="Times New Roman"/>
          <w:bCs/>
          <w:color w:val="000000"/>
        </w:rPr>
        <w:t>Les réalités sociologiques y sont aussi pour beaucoup, notamment du fait de l’éclatement du salariat et de l’individualisation des modes de gouvernement de la population.</w:t>
      </w:r>
      <w:r w:rsidR="00FB6EA5" w:rsidRPr="009544F3">
        <w:rPr>
          <w:rFonts w:ascii="Times Roman" w:eastAsia="Times New Roman" w:hAnsi="Times Roman" w:cs="Times New Roman"/>
          <w:bCs/>
          <w:color w:val="000000"/>
        </w:rPr>
        <w:t xml:space="preserve"> </w:t>
      </w:r>
      <w:r w:rsidR="006B626F" w:rsidRPr="009544F3">
        <w:rPr>
          <w:rFonts w:ascii="Times Roman" w:eastAsia="Times New Roman" w:hAnsi="Times Roman" w:cs="Times New Roman"/>
          <w:bCs/>
          <w:color w:val="000000"/>
        </w:rPr>
        <w:t>Mais le facteur le plus lo</w:t>
      </w:r>
      <w:r w:rsidR="00E248C9">
        <w:rPr>
          <w:rFonts w:ascii="Times Roman" w:eastAsia="Times New Roman" w:hAnsi="Times Roman" w:cs="Times New Roman"/>
          <w:bCs/>
          <w:color w:val="000000"/>
        </w:rPr>
        <w:t>u</w:t>
      </w:r>
      <w:r w:rsidR="006B626F" w:rsidRPr="009544F3">
        <w:rPr>
          <w:rFonts w:ascii="Times Roman" w:eastAsia="Times New Roman" w:hAnsi="Times Roman" w:cs="Times New Roman"/>
          <w:bCs/>
          <w:color w:val="000000"/>
        </w:rPr>
        <w:t xml:space="preserve">rd reste ce que nous avons appelé « la guerre civile » </w:t>
      </w:r>
      <w:r w:rsidR="00320FDA" w:rsidRPr="009544F3">
        <w:rPr>
          <w:rFonts w:ascii="Times Roman" w:eastAsia="Times New Roman" w:hAnsi="Times Roman" w:cs="Times New Roman"/>
          <w:bCs/>
          <w:color w:val="000000"/>
        </w:rPr>
        <w:t xml:space="preserve"> </w:t>
      </w:r>
      <w:r w:rsidR="006B626F" w:rsidRPr="009544F3">
        <w:rPr>
          <w:rFonts w:ascii="Times Roman" w:eastAsia="Times New Roman" w:hAnsi="Times Roman" w:cs="Times New Roman"/>
          <w:bCs/>
          <w:color w:val="000000"/>
        </w:rPr>
        <w:t>néolibérale</w:t>
      </w:r>
      <w:r w:rsidR="0035770D" w:rsidRPr="009544F3">
        <w:rPr>
          <w:rFonts w:ascii="Times Roman" w:eastAsia="Times New Roman" w:hAnsi="Times Roman" w:cs="Times New Roman"/>
          <w:bCs/>
          <w:color w:val="000000"/>
        </w:rPr>
        <w:t xml:space="preserve"> et l’utilisation redou</w:t>
      </w:r>
      <w:r w:rsidR="009544F3">
        <w:rPr>
          <w:rFonts w:ascii="Times Roman" w:eastAsia="Times New Roman" w:hAnsi="Times Roman" w:cs="Times New Roman"/>
          <w:bCs/>
          <w:color w:val="000000"/>
        </w:rPr>
        <w:t xml:space="preserve">table </w:t>
      </w:r>
      <w:r>
        <w:rPr>
          <w:rFonts w:ascii="Times Roman" w:eastAsia="Times New Roman" w:hAnsi="Times Roman" w:cs="Times New Roman"/>
          <w:bCs/>
          <w:color w:val="000000"/>
        </w:rPr>
        <w:t xml:space="preserve">dans cette guerre </w:t>
      </w:r>
      <w:r w:rsidR="009544F3">
        <w:rPr>
          <w:rFonts w:ascii="Times Roman" w:eastAsia="Times New Roman" w:hAnsi="Times Roman" w:cs="Times New Roman"/>
          <w:bCs/>
          <w:color w:val="000000"/>
        </w:rPr>
        <w:t>de l’argument sécuritaire</w:t>
      </w:r>
      <w:r w:rsidR="0035770D" w:rsidRPr="009544F3">
        <w:rPr>
          <w:rFonts w:ascii="Times Roman" w:eastAsia="Times New Roman" w:hAnsi="Times Roman" w:cs="Times New Roman"/>
          <w:bCs/>
          <w:color w:val="000000"/>
        </w:rPr>
        <w:t>, du nationalisme et de la xénophobie pour capter le soutien d’une partie des victimes du système néolibéral.</w:t>
      </w:r>
      <w:r w:rsidR="00B2726B">
        <w:rPr>
          <w:rFonts w:ascii="Times Roman" w:eastAsia="Times New Roman" w:hAnsi="Times Roman" w:cs="Times New Roman"/>
          <w:bCs/>
          <w:color w:val="000000"/>
        </w:rPr>
        <w:t xml:space="preserve"> Face à ces transformations,</w:t>
      </w:r>
      <w:r w:rsidR="00B2726B" w:rsidRPr="009544F3">
        <w:rPr>
          <w:rFonts w:ascii="Times Roman" w:eastAsia="Times New Roman" w:hAnsi="Times Roman" w:cs="Times New Roman"/>
          <w:bCs/>
          <w:color w:val="000000"/>
        </w:rPr>
        <w:t xml:space="preserve"> ceux qui</w:t>
      </w:r>
      <w:r w:rsidR="00B2726B">
        <w:rPr>
          <w:rFonts w:ascii="Times Roman" w:eastAsia="Times New Roman" w:hAnsi="Times Roman" w:cs="Times New Roman"/>
          <w:bCs/>
          <w:color w:val="000000"/>
        </w:rPr>
        <w:t xml:space="preserve">, à gauche, </w:t>
      </w:r>
      <w:r w:rsidR="00B2726B" w:rsidRPr="009544F3">
        <w:rPr>
          <w:rFonts w:ascii="Times Roman" w:eastAsia="Times New Roman" w:hAnsi="Times Roman" w:cs="Times New Roman"/>
          <w:bCs/>
          <w:color w:val="000000"/>
        </w:rPr>
        <w:t xml:space="preserve"> n’ont pas su sacrifier au front commun  leurs intérêts politiques </w:t>
      </w:r>
      <w:r w:rsidR="00B2726B">
        <w:rPr>
          <w:rFonts w:ascii="Times Roman" w:eastAsia="Times New Roman" w:hAnsi="Times Roman" w:cs="Times New Roman"/>
          <w:bCs/>
          <w:color w:val="000000"/>
        </w:rPr>
        <w:t xml:space="preserve">partidaires </w:t>
      </w:r>
      <w:r w:rsidR="00B2726B" w:rsidRPr="009544F3">
        <w:rPr>
          <w:rFonts w:ascii="Times Roman" w:eastAsia="Times New Roman" w:hAnsi="Times Roman" w:cs="Times New Roman"/>
          <w:bCs/>
          <w:color w:val="000000"/>
        </w:rPr>
        <w:t xml:space="preserve">ou leurs narcissismes </w:t>
      </w:r>
      <w:r w:rsidR="00B2726B">
        <w:rPr>
          <w:rFonts w:ascii="Times Roman" w:eastAsia="Times New Roman" w:hAnsi="Times Roman" w:cs="Times New Roman"/>
          <w:bCs/>
          <w:color w:val="000000"/>
        </w:rPr>
        <w:t xml:space="preserve">personnels </w:t>
      </w:r>
      <w:r w:rsidR="00B2726B" w:rsidRPr="009544F3">
        <w:rPr>
          <w:rFonts w:ascii="Times Roman" w:eastAsia="Times New Roman" w:hAnsi="Times Roman" w:cs="Times New Roman"/>
          <w:bCs/>
          <w:color w:val="000000"/>
        </w:rPr>
        <w:t>y sont aussi pour quelque chose. La logique identitaire a pris le dessus, et pas nécessairement pour des raisons strictement idéologiques ou doctrinales.</w:t>
      </w:r>
    </w:p>
    <w:p w14:paraId="1B95BF38" w14:textId="04C91CC3" w:rsidR="001A2634" w:rsidRPr="009544F3" w:rsidRDefault="00320FDA" w:rsidP="009544F3">
      <w:pPr>
        <w:spacing w:line="360" w:lineRule="auto"/>
        <w:jc w:val="both"/>
        <w:rPr>
          <w:rFonts w:ascii="Times Roman" w:eastAsia="Times New Roman" w:hAnsi="Times Roman" w:cs="Times New Roman"/>
        </w:rPr>
      </w:pPr>
      <w:r w:rsidRPr="009544F3">
        <w:rPr>
          <w:rFonts w:ascii="Times Roman" w:eastAsia="Times New Roman" w:hAnsi="Times Roman" w:cs="Times New Roman"/>
          <w:bCs/>
          <w:color w:val="000000"/>
        </w:rPr>
        <w:t xml:space="preserve">Est-il trop tard ? </w:t>
      </w:r>
      <w:r w:rsidR="00FB6EA5" w:rsidRPr="009544F3">
        <w:rPr>
          <w:rFonts w:ascii="Times Roman" w:eastAsia="Times New Roman" w:hAnsi="Times Roman" w:cs="Times New Roman"/>
          <w:bCs/>
          <w:color w:val="000000"/>
        </w:rPr>
        <w:t xml:space="preserve">Non </w:t>
      </w:r>
      <w:r w:rsidRPr="009544F3">
        <w:rPr>
          <w:rFonts w:ascii="Times Roman" w:eastAsia="Times New Roman" w:hAnsi="Times Roman" w:cs="Times New Roman"/>
          <w:bCs/>
          <w:color w:val="000000"/>
        </w:rPr>
        <w:t>si à la logique identitaire (de caus</w:t>
      </w:r>
      <w:r w:rsidR="00FB6EA5" w:rsidRPr="009544F3">
        <w:rPr>
          <w:rFonts w:ascii="Times Roman" w:eastAsia="Times New Roman" w:hAnsi="Times Roman" w:cs="Times New Roman"/>
          <w:bCs/>
          <w:color w:val="000000"/>
        </w:rPr>
        <w:t>es ou de partis) se substitue une</w:t>
      </w:r>
      <w:r w:rsidRPr="009544F3">
        <w:rPr>
          <w:rFonts w:ascii="Times Roman" w:eastAsia="Times New Roman" w:hAnsi="Times Roman" w:cs="Times New Roman"/>
          <w:bCs/>
          <w:color w:val="000000"/>
        </w:rPr>
        <w:t xml:space="preserve"> logique égalitaire. </w:t>
      </w:r>
      <w:r w:rsidR="009544F3">
        <w:rPr>
          <w:rFonts w:ascii="Times Roman" w:eastAsia="Times New Roman" w:hAnsi="Times Roman" w:cs="Times New Roman"/>
        </w:rPr>
        <w:t xml:space="preserve"> </w:t>
      </w:r>
      <w:r w:rsidR="0035770D" w:rsidRPr="009544F3">
        <w:rPr>
          <w:rFonts w:ascii="Times Roman" w:hAnsi="Times Roman"/>
        </w:rPr>
        <w:t>Qu’entendre par là ? Pour faire front commun, il n’est qu’une voie possible</w:t>
      </w:r>
      <w:r w:rsidR="001A2634" w:rsidRPr="009544F3">
        <w:rPr>
          <w:rFonts w:ascii="Times Roman" w:hAnsi="Times Roman"/>
        </w:rPr>
        <w:t xml:space="preserve"> : assumer et déployer une </w:t>
      </w:r>
      <w:r w:rsidR="001A2634" w:rsidRPr="009544F3">
        <w:rPr>
          <w:rFonts w:ascii="Times Roman" w:hAnsi="Times Roman" w:cs="Times Bold"/>
          <w:bCs/>
          <w:color w:val="000000"/>
        </w:rPr>
        <w:t>stratégie d’égalité</w:t>
      </w:r>
      <w:r w:rsidR="009544F3">
        <w:rPr>
          <w:rFonts w:ascii="Times Roman" w:hAnsi="Times Roman" w:cs="Times Bold"/>
          <w:bCs/>
          <w:color w:val="000000"/>
        </w:rPr>
        <w:t xml:space="preserve">. La nouvelle gauche à venir, </w:t>
      </w:r>
      <w:r w:rsidR="001A2634" w:rsidRPr="009544F3">
        <w:rPr>
          <w:rFonts w:ascii="Times Roman" w:hAnsi="Times Roman" w:cs="Times Bold"/>
          <w:bCs/>
          <w:color w:val="000000"/>
        </w:rPr>
        <w:t xml:space="preserve"> que nous espérons,  </w:t>
      </w:r>
      <w:r w:rsidR="001A2634" w:rsidRPr="009544F3">
        <w:rPr>
          <w:rFonts w:ascii="Times Roman" w:hAnsi="Times Roman" w:cs="Times Roman"/>
          <w:color w:val="000000"/>
        </w:rPr>
        <w:t>aura pour tâche d’articuler toutes les luttes, qu’elles soient sociales ou sociétales, matérielles ou immatérielles,  autour d’une exigence générale d’égalité. Il ne s’agit pas de nier les différences et les spécificités</w:t>
      </w:r>
      <w:r w:rsidR="00B2726B">
        <w:rPr>
          <w:rFonts w:ascii="Times Roman" w:hAnsi="Times Roman" w:cs="Times Roman"/>
          <w:color w:val="000000"/>
        </w:rPr>
        <w:t xml:space="preserve"> des luttes</w:t>
      </w:r>
      <w:r w:rsidR="001A2634" w:rsidRPr="009544F3">
        <w:rPr>
          <w:rFonts w:ascii="Times Roman" w:hAnsi="Times Roman" w:cs="Times Roman"/>
          <w:color w:val="000000"/>
        </w:rPr>
        <w:t xml:space="preserve">, </w:t>
      </w:r>
      <w:r w:rsidR="00B2726B">
        <w:rPr>
          <w:rFonts w:ascii="Times Roman" w:hAnsi="Times Roman" w:cs="Times Roman"/>
          <w:color w:val="000000"/>
        </w:rPr>
        <w:t xml:space="preserve">il s’agit </w:t>
      </w:r>
      <w:r w:rsidR="001A2634" w:rsidRPr="009544F3">
        <w:rPr>
          <w:rFonts w:ascii="Times Roman" w:hAnsi="Times Roman" w:cs="Times Roman"/>
          <w:color w:val="000000"/>
        </w:rPr>
        <w:t>de ne pas en faire des barrières à l’unité nécessaire</w:t>
      </w:r>
      <w:r w:rsidR="00B2726B">
        <w:rPr>
          <w:rFonts w:ascii="Times Roman" w:hAnsi="Times Roman" w:cs="Times Roman"/>
          <w:color w:val="000000"/>
        </w:rPr>
        <w:t xml:space="preserve"> des combats à mener</w:t>
      </w:r>
      <w:r w:rsidR="001A2634" w:rsidRPr="009544F3">
        <w:rPr>
          <w:rFonts w:ascii="Times Roman" w:hAnsi="Times Roman" w:cs="Times Roman"/>
          <w:color w:val="000000"/>
        </w:rPr>
        <w:t>. Tout fétichisme identitaire doit être rejeté, qu’il concerne des iden</w:t>
      </w:r>
      <w:r w:rsidR="00DC4389">
        <w:rPr>
          <w:rFonts w:ascii="Times Roman" w:hAnsi="Times Roman" w:cs="Times Roman"/>
          <w:color w:val="000000"/>
        </w:rPr>
        <w:t>tités « minoritaires »</w:t>
      </w:r>
      <w:r w:rsidR="001A2634" w:rsidRPr="009544F3">
        <w:rPr>
          <w:rFonts w:ascii="Times Roman" w:hAnsi="Times Roman" w:cs="Times Roman"/>
          <w:color w:val="000000"/>
        </w:rPr>
        <w:t xml:space="preserve"> </w:t>
      </w:r>
      <w:r w:rsidR="00B2726B">
        <w:rPr>
          <w:rFonts w:ascii="Times Roman" w:hAnsi="Times Roman" w:cs="Times Roman"/>
          <w:color w:val="000000"/>
        </w:rPr>
        <w:t>et surtout</w:t>
      </w:r>
      <w:r w:rsidR="009544F3">
        <w:rPr>
          <w:rFonts w:ascii="Times Roman" w:hAnsi="Times Roman" w:cs="Times Roman"/>
          <w:color w:val="000000"/>
        </w:rPr>
        <w:t xml:space="preserve"> l’identité « majoritaire »</w:t>
      </w:r>
      <w:r w:rsidR="001A2634" w:rsidRPr="009544F3">
        <w:rPr>
          <w:rFonts w:ascii="Times Roman" w:hAnsi="Times Roman" w:cs="Times Roman"/>
          <w:color w:val="000000"/>
        </w:rPr>
        <w:t xml:space="preserve">. Et pour cela, il n’est qu’une voie stratégique : faire converger toutes les revendications dans le sens de la primauté de l’égalité en tout domaine – égalité des droits, des conditions socioéconomiques, des accès aux services collectifs, égalité dans la participation directe aux affaires publiques. Il n’y a pas les luttes économiques d’un côté et les luttes culturelles de l’autre, il </w:t>
      </w:r>
      <w:r w:rsidR="009544F3">
        <w:rPr>
          <w:rFonts w:ascii="Times Roman" w:hAnsi="Times Roman" w:cs="Times Roman"/>
          <w:color w:val="000000"/>
        </w:rPr>
        <w:t xml:space="preserve">ne </w:t>
      </w:r>
      <w:r w:rsidR="001A2634" w:rsidRPr="009544F3">
        <w:rPr>
          <w:rFonts w:ascii="Times Roman" w:hAnsi="Times Roman" w:cs="Times Roman"/>
          <w:color w:val="000000"/>
        </w:rPr>
        <w:t xml:space="preserve">doit y avoir </w:t>
      </w:r>
      <w:r w:rsidR="009544F3">
        <w:rPr>
          <w:rFonts w:ascii="Times Roman" w:hAnsi="Times Roman" w:cs="Times Roman"/>
          <w:color w:val="000000"/>
        </w:rPr>
        <w:t xml:space="preserve">que </w:t>
      </w:r>
      <w:r w:rsidR="003C03B5">
        <w:rPr>
          <w:rFonts w:ascii="Times Roman" w:hAnsi="Times Roman" w:cs="Times Roman"/>
          <w:color w:val="000000"/>
        </w:rPr>
        <w:t>des luttes</w:t>
      </w:r>
      <w:r w:rsidR="001A2634" w:rsidRPr="009544F3">
        <w:rPr>
          <w:rFonts w:ascii="Times Roman" w:hAnsi="Times Roman" w:cs="Times Roman"/>
          <w:color w:val="000000"/>
        </w:rPr>
        <w:t xml:space="preserve"> pour l’égalité</w:t>
      </w:r>
      <w:r w:rsidR="003C03B5">
        <w:rPr>
          <w:rFonts w:ascii="Times Roman" w:hAnsi="Times Roman" w:cs="Times Roman"/>
          <w:color w:val="000000"/>
        </w:rPr>
        <w:t xml:space="preserve"> sous toutes ses formes</w:t>
      </w:r>
      <w:r w:rsidR="001A2634" w:rsidRPr="009544F3">
        <w:rPr>
          <w:rFonts w:ascii="Times Roman" w:hAnsi="Times Roman" w:cs="Times Roman"/>
          <w:color w:val="000000"/>
        </w:rPr>
        <w:t xml:space="preserve">. </w:t>
      </w:r>
    </w:p>
    <w:p w14:paraId="25A5525E" w14:textId="1C0B0F4F" w:rsidR="00600AC9" w:rsidRPr="00600AC9" w:rsidRDefault="001A2634" w:rsidP="00600AC9">
      <w:pPr>
        <w:widowControl w:val="0"/>
        <w:autoSpaceDE w:val="0"/>
        <w:autoSpaceDN w:val="0"/>
        <w:adjustRightInd w:val="0"/>
        <w:spacing w:after="240" w:line="360" w:lineRule="auto"/>
        <w:jc w:val="both"/>
        <w:rPr>
          <w:rFonts w:ascii="Times Roman" w:hAnsi="Times Roman" w:cs="Times Roman"/>
          <w:color w:val="000000"/>
        </w:rPr>
      </w:pPr>
      <w:r w:rsidRPr="009544F3">
        <w:rPr>
          <w:rFonts w:ascii="Times Roman" w:hAnsi="Times Roman" w:cs="Times Roman"/>
          <w:color w:val="000000"/>
        </w:rPr>
        <w:lastRenderedPageBreak/>
        <w:t>Le travail de la gauche nouvelle ne consiste pas à unifier ces revendications du haut et de l’extérieur, par des « signifiants flottants » à la manière du « populisme de gauche » , mais à les « transversaliser » les unes par les autres. Tisser des alliances entre le syndicalisme, l’écologie, l’altermondialisme, le féminisme et l’antiracisme suppose que, sur chaque terrain spécifique, les acteurs des luttes intè</w:t>
      </w:r>
      <w:r w:rsidR="008F2B84">
        <w:rPr>
          <w:rFonts w:ascii="Times Roman" w:hAnsi="Times Roman" w:cs="Times Roman"/>
          <w:color w:val="000000"/>
        </w:rPr>
        <w:t xml:space="preserve">grent toutes les autres luttes, et </w:t>
      </w:r>
      <w:r w:rsidR="00B2726B">
        <w:rPr>
          <w:rFonts w:ascii="Times Roman" w:hAnsi="Times Roman" w:cs="Times Roman"/>
          <w:color w:val="000000"/>
        </w:rPr>
        <w:t xml:space="preserve">sachent réaliser </w:t>
      </w:r>
      <w:r w:rsidRPr="009544F3">
        <w:rPr>
          <w:rFonts w:ascii="Times Roman" w:hAnsi="Times Roman" w:cs="Times Roman"/>
          <w:color w:val="000000"/>
        </w:rPr>
        <w:t xml:space="preserve">les articulations concrètes entre toutes les dimensions du combat pour l’égalité. </w:t>
      </w:r>
      <w:r w:rsidR="00600AC9">
        <w:rPr>
          <w:rFonts w:ascii="Times Roman" w:hAnsi="Times Roman" w:cs="Times Roman"/>
        </w:rPr>
        <w:t>L</w:t>
      </w:r>
      <w:r w:rsidR="00600AC9" w:rsidRPr="002F71C9">
        <w:rPr>
          <w:rFonts w:ascii="Times Roman" w:hAnsi="Times Roman" w:cs="Times Roman"/>
        </w:rPr>
        <w:t xml:space="preserve">’appel lancé par 18 associations et syndicats au printemps </w:t>
      </w:r>
      <w:r w:rsidR="00DC4389">
        <w:rPr>
          <w:rFonts w:ascii="Times Roman" w:hAnsi="Times Roman" w:cs="Times Roman"/>
        </w:rPr>
        <w:t xml:space="preserve">2020, tout </w:t>
      </w:r>
      <w:r w:rsidR="00600AC9">
        <w:rPr>
          <w:rFonts w:ascii="Times Roman" w:hAnsi="Times Roman" w:cs="Times Roman"/>
        </w:rPr>
        <w:t>comme le récent rapport du collectif « Plus jamais ça » intitulé : « Pas d’emploi sur une planète morte »</w:t>
      </w:r>
      <w:r w:rsidR="00254D15">
        <w:rPr>
          <w:rFonts w:ascii="Times Roman" w:hAnsi="Times Roman" w:cs="Times Roman"/>
        </w:rPr>
        <w:t xml:space="preserve"> (7 mai 2021)</w:t>
      </w:r>
      <w:r w:rsidR="00600AC9">
        <w:rPr>
          <w:rFonts w:ascii="Times Roman" w:hAnsi="Times Roman" w:cs="Times Roman"/>
        </w:rPr>
        <w:t>, est l’exemple mê</w:t>
      </w:r>
      <w:r w:rsidR="00DC4389">
        <w:rPr>
          <w:rFonts w:ascii="Times Roman" w:hAnsi="Times Roman" w:cs="Times Roman"/>
        </w:rPr>
        <w:t xml:space="preserve">me  de ce que nous appelons une </w:t>
      </w:r>
      <w:r w:rsidR="00600AC9">
        <w:rPr>
          <w:rFonts w:ascii="Times Roman" w:hAnsi="Times Roman" w:cs="Times Roman"/>
        </w:rPr>
        <w:t xml:space="preserve"> transversalité st</w:t>
      </w:r>
      <w:r w:rsidR="00B2726B">
        <w:rPr>
          <w:rFonts w:ascii="Times Roman" w:hAnsi="Times Roman" w:cs="Times Roman"/>
        </w:rPr>
        <w:t xml:space="preserve">ratégique apte à faire passer l’impératif du front </w:t>
      </w:r>
      <w:r w:rsidR="00600AC9">
        <w:rPr>
          <w:rFonts w:ascii="Times Roman" w:hAnsi="Times Roman" w:cs="Times Roman"/>
        </w:rPr>
        <w:t xml:space="preserve"> commun avant </w:t>
      </w:r>
      <w:r w:rsidR="00B2726B">
        <w:rPr>
          <w:rFonts w:ascii="Times Roman" w:hAnsi="Times Roman" w:cs="Times Roman"/>
        </w:rPr>
        <w:t xml:space="preserve">la spécificité </w:t>
      </w:r>
      <w:r w:rsidR="003A004D">
        <w:rPr>
          <w:rFonts w:ascii="Times Roman" w:hAnsi="Times Roman" w:cs="Times Roman"/>
        </w:rPr>
        <w:t>de</w:t>
      </w:r>
      <w:r w:rsidR="00B2726B">
        <w:rPr>
          <w:rFonts w:ascii="Times Roman" w:hAnsi="Times Roman" w:cs="Times Roman"/>
        </w:rPr>
        <w:t>s</w:t>
      </w:r>
      <w:r w:rsidR="003A004D">
        <w:rPr>
          <w:rFonts w:ascii="Times Roman" w:hAnsi="Times Roman" w:cs="Times Roman"/>
        </w:rPr>
        <w:t xml:space="preserve"> cause</w:t>
      </w:r>
      <w:r w:rsidR="00254D15">
        <w:rPr>
          <w:rFonts w:ascii="Times Roman" w:hAnsi="Times Roman" w:cs="Times Roman"/>
        </w:rPr>
        <w:t>s</w:t>
      </w:r>
      <w:r w:rsidR="00B2726B">
        <w:rPr>
          <w:rFonts w:ascii="Times Roman" w:hAnsi="Times Roman" w:cs="Times Roman"/>
        </w:rPr>
        <w:t xml:space="preserve"> sans la nier pour autant </w:t>
      </w:r>
      <w:r w:rsidR="00FC0215">
        <w:rPr>
          <w:rFonts w:ascii="Times Roman" w:hAnsi="Times Roman" w:cs="Times Roman"/>
        </w:rPr>
        <w:t> : défendre l’emploi n’est pas contradictoire avec la révolution écologique</w:t>
      </w:r>
      <w:r w:rsidR="00600AC9">
        <w:rPr>
          <w:rFonts w:ascii="Times Roman" w:hAnsi="Times Roman" w:cs="Times Roman"/>
        </w:rPr>
        <w:t xml:space="preserve">. </w:t>
      </w:r>
    </w:p>
    <w:p w14:paraId="7C16355E" w14:textId="7B0A3ED9" w:rsidR="00600AC9" w:rsidRPr="009544F3" w:rsidRDefault="00600AC9" w:rsidP="009544F3">
      <w:pPr>
        <w:widowControl w:val="0"/>
        <w:autoSpaceDE w:val="0"/>
        <w:autoSpaceDN w:val="0"/>
        <w:adjustRightInd w:val="0"/>
        <w:spacing w:after="240" w:line="360" w:lineRule="auto"/>
        <w:jc w:val="both"/>
        <w:rPr>
          <w:rFonts w:ascii="Times Roman" w:hAnsi="Times Roman" w:cs="Times Roman"/>
          <w:color w:val="000000"/>
        </w:rPr>
      </w:pPr>
    </w:p>
    <w:p w14:paraId="473D8AEB" w14:textId="77777777" w:rsidR="001A2634" w:rsidRPr="009544F3" w:rsidRDefault="001A2634" w:rsidP="009544F3">
      <w:pPr>
        <w:spacing w:line="360" w:lineRule="auto"/>
        <w:jc w:val="both"/>
        <w:rPr>
          <w:rFonts w:ascii="Times Roman" w:hAnsi="Times Roman"/>
        </w:rPr>
      </w:pPr>
    </w:p>
    <w:sectPr w:rsidR="001A2634" w:rsidRPr="009544F3" w:rsidSect="00525BD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2850C" w14:textId="77777777" w:rsidR="00E248C9" w:rsidRDefault="00E248C9" w:rsidP="0035770D">
      <w:r>
        <w:separator/>
      </w:r>
    </w:p>
  </w:endnote>
  <w:endnote w:type="continuationSeparator" w:id="0">
    <w:p w14:paraId="448032B1" w14:textId="77777777" w:rsidR="00E248C9" w:rsidRDefault="00E248C9" w:rsidP="00357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Roman">
    <w:panose1 w:val="00000500000000020000"/>
    <w:charset w:val="00"/>
    <w:family w:val="auto"/>
    <w:pitch w:val="variable"/>
    <w:sig w:usb0="E00002FF" w:usb1="5000205A" w:usb2="00000000" w:usb3="00000000" w:csb0="0000019F" w:csb1="00000000"/>
  </w:font>
  <w:font w:name="Times Bold">
    <w:panose1 w:val="000008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9FE9F6" w14:textId="77777777" w:rsidR="00E248C9" w:rsidRDefault="00E248C9" w:rsidP="0035770D">
      <w:r>
        <w:separator/>
      </w:r>
    </w:p>
  </w:footnote>
  <w:footnote w:type="continuationSeparator" w:id="0">
    <w:p w14:paraId="0EEF1E19" w14:textId="77777777" w:rsidR="00E248C9" w:rsidRDefault="00E248C9" w:rsidP="003577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FDA"/>
    <w:rsid w:val="001A2634"/>
    <w:rsid w:val="00254D15"/>
    <w:rsid w:val="002B5057"/>
    <w:rsid w:val="00320FDA"/>
    <w:rsid w:val="0035770D"/>
    <w:rsid w:val="003A004D"/>
    <w:rsid w:val="003C03B5"/>
    <w:rsid w:val="00475A99"/>
    <w:rsid w:val="00525BD1"/>
    <w:rsid w:val="00600AC9"/>
    <w:rsid w:val="006B626F"/>
    <w:rsid w:val="008F2B84"/>
    <w:rsid w:val="009544F3"/>
    <w:rsid w:val="00A26418"/>
    <w:rsid w:val="00A40739"/>
    <w:rsid w:val="00B2726B"/>
    <w:rsid w:val="00B77E49"/>
    <w:rsid w:val="00B940E8"/>
    <w:rsid w:val="00DC4389"/>
    <w:rsid w:val="00E00D10"/>
    <w:rsid w:val="00E248C9"/>
    <w:rsid w:val="00F4217C"/>
    <w:rsid w:val="00FB6EA5"/>
    <w:rsid w:val="00FC021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1955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320FDA"/>
  </w:style>
  <w:style w:type="paragraph" w:styleId="Notedebasdepage">
    <w:name w:val="footnote text"/>
    <w:basedOn w:val="Normal"/>
    <w:link w:val="NotedebasdepageCar"/>
    <w:uiPriority w:val="99"/>
    <w:unhideWhenUsed/>
    <w:rsid w:val="0035770D"/>
  </w:style>
  <w:style w:type="character" w:customStyle="1" w:styleId="NotedebasdepageCar">
    <w:name w:val="Note de bas de page Car"/>
    <w:basedOn w:val="Policepardfaut"/>
    <w:link w:val="Notedebasdepage"/>
    <w:uiPriority w:val="99"/>
    <w:rsid w:val="0035770D"/>
  </w:style>
  <w:style w:type="character" w:styleId="Marquenotebasdepage">
    <w:name w:val="footnote reference"/>
    <w:basedOn w:val="Policepardfaut"/>
    <w:uiPriority w:val="99"/>
    <w:unhideWhenUsed/>
    <w:rsid w:val="0035770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320FDA"/>
  </w:style>
  <w:style w:type="paragraph" w:styleId="Notedebasdepage">
    <w:name w:val="footnote text"/>
    <w:basedOn w:val="Normal"/>
    <w:link w:val="NotedebasdepageCar"/>
    <w:uiPriority w:val="99"/>
    <w:unhideWhenUsed/>
    <w:rsid w:val="0035770D"/>
  </w:style>
  <w:style w:type="character" w:customStyle="1" w:styleId="NotedebasdepageCar">
    <w:name w:val="Note de bas de page Car"/>
    <w:basedOn w:val="Policepardfaut"/>
    <w:link w:val="Notedebasdepage"/>
    <w:uiPriority w:val="99"/>
    <w:rsid w:val="0035770D"/>
  </w:style>
  <w:style w:type="character" w:styleId="Marquenotebasdepage">
    <w:name w:val="footnote reference"/>
    <w:basedOn w:val="Policepardfaut"/>
    <w:uiPriority w:val="99"/>
    <w:unhideWhenUsed/>
    <w:rsid w:val="003577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6280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585</Words>
  <Characters>2943</Characters>
  <Application>Microsoft Macintosh Word</Application>
  <DocSecurity>0</DocSecurity>
  <Lines>40</Lines>
  <Paragraphs>3</Paragraphs>
  <ScaleCrop>false</ScaleCrop>
  <Company/>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2021-06-05T17:02:00Z</dcterms:created>
  <dcterms:modified xsi:type="dcterms:W3CDTF">2021-07-25T17:47:00Z</dcterms:modified>
</cp:coreProperties>
</file>