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84" w:rsidRPr="00F70C46" w:rsidRDefault="00F70C46" w:rsidP="00F70C46">
      <w:pPr>
        <w:rPr>
          <w:rFonts w:ascii="Times New Roman" w:hAnsi="Times New Roman" w:cs="Times New Roman"/>
          <w:sz w:val="24"/>
          <w:szCs w:val="24"/>
          <w:lang w:val="en-US"/>
        </w:rPr>
      </w:pPr>
      <w:r w:rsidRPr="00F70C46">
        <w:rPr>
          <w:rFonts w:ascii="Times New Roman" w:hAnsi="Times New Roman" w:cs="Times New Roman"/>
          <w:sz w:val="24"/>
          <w:szCs w:val="24"/>
          <w:lang w:val="en-US"/>
        </w:rPr>
        <w:t>C17</w:t>
      </w:r>
      <w:r w:rsidR="00922CA7" w:rsidRPr="00F70C46">
        <w:rPr>
          <w:rFonts w:ascii="Times New Roman" w:hAnsi="Times New Roman" w:cs="Times New Roman"/>
          <w:sz w:val="24"/>
          <w:szCs w:val="24"/>
          <w:lang w:val="en-US"/>
        </w:rPr>
        <w:t>The Rome Conference on communism</w:t>
      </w:r>
    </w:p>
    <w:p w:rsidR="00212A7E" w:rsidRPr="003D2597" w:rsidRDefault="00F70C46" w:rsidP="00F70C46">
      <w:pPr>
        <w:rPr>
          <w:rFonts w:ascii="Times New Roman" w:hAnsi="Times New Roman" w:cs="Times New Roman"/>
          <w:sz w:val="24"/>
          <w:szCs w:val="24"/>
        </w:rPr>
      </w:pPr>
      <w:r>
        <w:rPr>
          <w:rFonts w:ascii="Times New Roman" w:hAnsi="Times New Roman" w:cs="Times New Roman"/>
          <w:sz w:val="24"/>
          <w:szCs w:val="24"/>
        </w:rPr>
        <w:t>20</w:t>
      </w:r>
      <w:r w:rsidR="00212A7E" w:rsidRPr="003D2597">
        <w:rPr>
          <w:rFonts w:ascii="Times New Roman" w:hAnsi="Times New Roman" w:cs="Times New Roman"/>
          <w:sz w:val="24"/>
          <w:szCs w:val="24"/>
        </w:rPr>
        <w:t xml:space="preserve"> janvier 2017</w:t>
      </w:r>
      <w:r>
        <w:rPr>
          <w:rFonts w:ascii="Times New Roman" w:hAnsi="Times New Roman" w:cs="Times New Roman"/>
          <w:sz w:val="24"/>
          <w:szCs w:val="24"/>
        </w:rPr>
        <w:t xml:space="preserve"> : Qui </w:t>
      </w:r>
      <w:proofErr w:type="gramStart"/>
      <w:r>
        <w:rPr>
          <w:rFonts w:ascii="Times New Roman" w:hAnsi="Times New Roman" w:cs="Times New Roman"/>
          <w:sz w:val="24"/>
          <w:szCs w:val="24"/>
        </w:rPr>
        <w:t>sont</w:t>
      </w:r>
      <w:proofErr w:type="gramEnd"/>
      <w:r>
        <w:rPr>
          <w:rFonts w:ascii="Times New Roman" w:hAnsi="Times New Roman" w:cs="Times New Roman"/>
          <w:sz w:val="24"/>
          <w:szCs w:val="24"/>
        </w:rPr>
        <w:t xml:space="preserve"> les communistes ?</w:t>
      </w:r>
    </w:p>
    <w:p w:rsidR="003D5797" w:rsidRDefault="003D5797" w:rsidP="003D2597">
      <w:pPr>
        <w:ind w:left="2124"/>
        <w:rPr>
          <w:rFonts w:ascii="Times New Roman" w:hAnsi="Times New Roman" w:cs="Times New Roman"/>
          <w:b/>
          <w:sz w:val="28"/>
          <w:szCs w:val="28"/>
        </w:rPr>
      </w:pPr>
    </w:p>
    <w:p w:rsidR="00212A7E" w:rsidRPr="00F70C46" w:rsidRDefault="003D2597" w:rsidP="00F70C46">
      <w:pPr>
        <w:ind w:left="2124"/>
        <w:jc w:val="both"/>
        <w:rPr>
          <w:rFonts w:ascii="Times New Roman" w:hAnsi="Times New Roman" w:cs="Times New Roman"/>
          <w:b/>
          <w:sz w:val="24"/>
          <w:szCs w:val="24"/>
        </w:rPr>
      </w:pPr>
      <w:r w:rsidRPr="00F70C46">
        <w:rPr>
          <w:rFonts w:ascii="Times New Roman" w:hAnsi="Times New Roman" w:cs="Times New Roman"/>
          <w:b/>
          <w:sz w:val="24"/>
          <w:szCs w:val="24"/>
        </w:rPr>
        <w:t>Les communistes ne sont pas un parti</w:t>
      </w:r>
    </w:p>
    <w:p w:rsidR="00922CA7" w:rsidRPr="00F70C46" w:rsidRDefault="00922CA7" w:rsidP="00F70C46">
      <w:pPr>
        <w:ind w:left="2124" w:firstLine="708"/>
        <w:jc w:val="both"/>
        <w:rPr>
          <w:rFonts w:ascii="Times New Roman" w:hAnsi="Times New Roman" w:cs="Times New Roman"/>
          <w:sz w:val="24"/>
          <w:szCs w:val="24"/>
        </w:rPr>
      </w:pPr>
      <w:r w:rsidRPr="00F70C46">
        <w:rPr>
          <w:rFonts w:ascii="Times New Roman" w:hAnsi="Times New Roman" w:cs="Times New Roman"/>
          <w:sz w:val="24"/>
          <w:szCs w:val="24"/>
        </w:rPr>
        <w:t>Pierre Dardot</w:t>
      </w:r>
    </w:p>
    <w:p w:rsidR="0072335D" w:rsidRDefault="0072335D" w:rsidP="00F70C46">
      <w:pPr>
        <w:spacing w:line="360" w:lineRule="auto"/>
        <w:jc w:val="both"/>
        <w:rPr>
          <w:rFonts w:ascii="Times New Roman" w:hAnsi="Times New Roman" w:cs="Times New Roman"/>
          <w:sz w:val="24"/>
          <w:szCs w:val="24"/>
        </w:rPr>
      </w:pPr>
    </w:p>
    <w:p w:rsidR="00922CA7" w:rsidRDefault="00922CA7" w:rsidP="003D2597">
      <w:pPr>
        <w:spacing w:line="360" w:lineRule="auto"/>
        <w:rPr>
          <w:rFonts w:ascii="Times New Roman" w:hAnsi="Times New Roman" w:cs="Times New Roman"/>
          <w:sz w:val="24"/>
          <w:szCs w:val="24"/>
        </w:rPr>
      </w:pPr>
    </w:p>
    <w:p w:rsidR="007773BB" w:rsidRDefault="00212A7E" w:rsidP="00EC0B4C">
      <w:pPr>
        <w:spacing w:line="360" w:lineRule="auto"/>
        <w:jc w:val="both"/>
        <w:rPr>
          <w:rFonts w:ascii="Times New Roman" w:hAnsi="Times New Roman" w:cs="Times New Roman"/>
          <w:sz w:val="24"/>
          <w:szCs w:val="24"/>
        </w:rPr>
      </w:pPr>
      <w:r>
        <w:rPr>
          <w:rFonts w:ascii="Times New Roman" w:hAnsi="Times New Roman" w:cs="Times New Roman"/>
          <w:sz w:val="24"/>
          <w:szCs w:val="24"/>
        </w:rPr>
        <w:t>La question « Qui sont les co</w:t>
      </w:r>
      <w:r w:rsidR="00DF7994">
        <w:rPr>
          <w:rFonts w:ascii="Times New Roman" w:hAnsi="Times New Roman" w:cs="Times New Roman"/>
          <w:sz w:val="24"/>
          <w:szCs w:val="24"/>
        </w:rPr>
        <w:t>mmunistes ? » est</w:t>
      </w:r>
      <w:r>
        <w:rPr>
          <w:rFonts w:ascii="Times New Roman" w:hAnsi="Times New Roman" w:cs="Times New Roman"/>
          <w:sz w:val="24"/>
          <w:szCs w:val="24"/>
        </w:rPr>
        <w:t xml:space="preserve"> une bien étrange question</w:t>
      </w:r>
      <w:r w:rsidR="0030492F">
        <w:rPr>
          <w:rFonts w:ascii="Times New Roman" w:hAnsi="Times New Roman" w:cs="Times New Roman"/>
          <w:sz w:val="24"/>
          <w:szCs w:val="24"/>
        </w:rPr>
        <w:t xml:space="preserve">. Au premier abord, c’est la question à laquelle le </w:t>
      </w:r>
      <w:r w:rsidR="0030492F" w:rsidRPr="00EC0B4C">
        <w:rPr>
          <w:rFonts w:ascii="Times New Roman" w:hAnsi="Times New Roman" w:cs="Times New Roman"/>
          <w:i/>
          <w:sz w:val="24"/>
          <w:szCs w:val="24"/>
        </w:rPr>
        <w:t>Manifeste du parti communiste</w:t>
      </w:r>
      <w:r w:rsidR="0030492F">
        <w:rPr>
          <w:rFonts w:ascii="Times New Roman" w:hAnsi="Times New Roman" w:cs="Times New Roman"/>
          <w:sz w:val="24"/>
          <w:szCs w:val="24"/>
        </w:rPr>
        <w:t xml:space="preserve"> entreprend de répondre au début de sa deuxième partie dont le titre est, faut-il le rappeler, </w:t>
      </w:r>
      <w:r w:rsidR="00EC0B4C">
        <w:rPr>
          <w:rFonts w:ascii="Times New Roman" w:hAnsi="Times New Roman" w:cs="Times New Roman"/>
          <w:sz w:val="24"/>
          <w:szCs w:val="24"/>
        </w:rPr>
        <w:t>« Prolétaires et communistes ». Or que dit en toutes lettres ce début de la deuxième partie ? En premier lieu,</w:t>
      </w:r>
      <w:r w:rsidR="00756409">
        <w:rPr>
          <w:rFonts w:ascii="Times New Roman" w:hAnsi="Times New Roman" w:cs="Times New Roman"/>
          <w:sz w:val="24"/>
          <w:szCs w:val="24"/>
        </w:rPr>
        <w:t xml:space="preserve"> il affirme</w:t>
      </w:r>
      <w:r w:rsidR="00EC0B4C">
        <w:rPr>
          <w:rFonts w:ascii="Times New Roman" w:hAnsi="Times New Roman" w:cs="Times New Roman"/>
          <w:sz w:val="24"/>
          <w:szCs w:val="24"/>
        </w:rPr>
        <w:t xml:space="preserve"> </w:t>
      </w:r>
      <w:r w:rsidR="00EC0B4C" w:rsidRPr="00DF7994">
        <w:rPr>
          <w:rFonts w:ascii="Times New Roman" w:hAnsi="Times New Roman" w:cs="Times New Roman"/>
          <w:i/>
          <w:sz w:val="24"/>
          <w:szCs w:val="24"/>
        </w:rPr>
        <w:t>ce que</w:t>
      </w:r>
      <w:r w:rsidR="00EC0B4C">
        <w:rPr>
          <w:rFonts w:ascii="Times New Roman" w:hAnsi="Times New Roman" w:cs="Times New Roman"/>
          <w:sz w:val="24"/>
          <w:szCs w:val="24"/>
        </w:rPr>
        <w:t xml:space="preserve"> les communistes </w:t>
      </w:r>
      <w:r w:rsidR="00EC0B4C" w:rsidRPr="00DF7994">
        <w:rPr>
          <w:rFonts w:ascii="Times New Roman" w:hAnsi="Times New Roman" w:cs="Times New Roman"/>
          <w:i/>
          <w:sz w:val="24"/>
          <w:szCs w:val="24"/>
        </w:rPr>
        <w:t>ne</w:t>
      </w:r>
      <w:r w:rsidR="00EC0B4C">
        <w:rPr>
          <w:rFonts w:ascii="Times New Roman" w:hAnsi="Times New Roman" w:cs="Times New Roman"/>
          <w:sz w:val="24"/>
          <w:szCs w:val="24"/>
        </w:rPr>
        <w:t xml:space="preserve"> sont </w:t>
      </w:r>
      <w:r w:rsidR="00EC0B4C" w:rsidRPr="00DF7994">
        <w:rPr>
          <w:rFonts w:ascii="Times New Roman" w:hAnsi="Times New Roman" w:cs="Times New Roman"/>
          <w:i/>
          <w:sz w:val="24"/>
          <w:szCs w:val="24"/>
        </w:rPr>
        <w:t>pas</w:t>
      </w:r>
      <w:r w:rsidR="00EC0B4C">
        <w:rPr>
          <w:rFonts w:ascii="Times New Roman" w:hAnsi="Times New Roman" w:cs="Times New Roman"/>
          <w:sz w:val="24"/>
          <w:szCs w:val="24"/>
        </w:rPr>
        <w:t xml:space="preserve"> : « Les communistes </w:t>
      </w:r>
      <w:r w:rsidR="00EC0B4C" w:rsidRPr="00DF7994">
        <w:rPr>
          <w:rFonts w:ascii="Times New Roman" w:hAnsi="Times New Roman" w:cs="Times New Roman"/>
          <w:sz w:val="24"/>
          <w:szCs w:val="24"/>
        </w:rPr>
        <w:t>ne sont pas</w:t>
      </w:r>
      <w:r w:rsidR="00EC0B4C">
        <w:rPr>
          <w:rFonts w:ascii="Times New Roman" w:hAnsi="Times New Roman" w:cs="Times New Roman"/>
          <w:sz w:val="24"/>
          <w:szCs w:val="24"/>
        </w:rPr>
        <w:t xml:space="preserve"> un parti particulier en fac</w:t>
      </w:r>
      <w:r w:rsidR="00756409">
        <w:rPr>
          <w:rFonts w:ascii="Times New Roman" w:hAnsi="Times New Roman" w:cs="Times New Roman"/>
          <w:sz w:val="24"/>
          <w:szCs w:val="24"/>
        </w:rPr>
        <w:t>e</w:t>
      </w:r>
      <w:r w:rsidR="00EC0B4C">
        <w:rPr>
          <w:rFonts w:ascii="Times New Roman" w:hAnsi="Times New Roman" w:cs="Times New Roman"/>
          <w:sz w:val="24"/>
          <w:szCs w:val="24"/>
        </w:rPr>
        <w:t xml:space="preserve"> des autres partis ouvriers. »</w:t>
      </w:r>
      <w:r w:rsidR="00756409">
        <w:rPr>
          <w:rFonts w:ascii="Times New Roman" w:hAnsi="Times New Roman" w:cs="Times New Roman"/>
          <w:sz w:val="24"/>
          <w:szCs w:val="24"/>
        </w:rPr>
        <w:t xml:space="preserve"> E</w:t>
      </w:r>
      <w:r w:rsidR="00EC0B4C">
        <w:rPr>
          <w:rFonts w:ascii="Times New Roman" w:hAnsi="Times New Roman" w:cs="Times New Roman"/>
          <w:sz w:val="24"/>
          <w:szCs w:val="24"/>
        </w:rPr>
        <w:t>n second lieu, il précise ce par quoi les communistes « se différencient des autres partis prolétariens</w:t>
      </w:r>
      <w:r w:rsidR="0098433E">
        <w:rPr>
          <w:rFonts w:ascii="Times New Roman" w:hAnsi="Times New Roman" w:cs="Times New Roman"/>
          <w:sz w:val="24"/>
          <w:szCs w:val="24"/>
        </w:rPr>
        <w:t xml:space="preserve"> » : ils font valoir les intérêts communs du prolétariat tout entier et ils représentent toujours l’intérêt du mouvement dans son ensemble. </w:t>
      </w:r>
      <w:r w:rsidR="00756409">
        <w:rPr>
          <w:rFonts w:ascii="Times New Roman" w:hAnsi="Times New Roman" w:cs="Times New Roman"/>
          <w:sz w:val="24"/>
          <w:szCs w:val="24"/>
        </w:rPr>
        <w:t xml:space="preserve">En troisième lieu, de ce que les communistes </w:t>
      </w:r>
      <w:r w:rsidR="00756409" w:rsidRPr="007D464F">
        <w:rPr>
          <w:rFonts w:ascii="Times New Roman" w:hAnsi="Times New Roman" w:cs="Times New Roman"/>
          <w:i/>
          <w:sz w:val="24"/>
          <w:szCs w:val="24"/>
        </w:rPr>
        <w:t xml:space="preserve">ne </w:t>
      </w:r>
      <w:r w:rsidR="00756409">
        <w:rPr>
          <w:rFonts w:ascii="Times New Roman" w:hAnsi="Times New Roman" w:cs="Times New Roman"/>
          <w:sz w:val="24"/>
          <w:szCs w:val="24"/>
        </w:rPr>
        <w:t xml:space="preserve">sont </w:t>
      </w:r>
      <w:r w:rsidR="00756409" w:rsidRPr="007D464F">
        <w:rPr>
          <w:rFonts w:ascii="Times New Roman" w:hAnsi="Times New Roman" w:cs="Times New Roman"/>
          <w:i/>
          <w:sz w:val="24"/>
          <w:szCs w:val="24"/>
        </w:rPr>
        <w:t>pas</w:t>
      </w:r>
      <w:r w:rsidR="00B81938">
        <w:rPr>
          <w:rFonts w:ascii="Times New Roman" w:hAnsi="Times New Roman" w:cs="Times New Roman"/>
          <w:sz w:val="24"/>
          <w:szCs w:val="24"/>
        </w:rPr>
        <w:t xml:space="preserve"> </w:t>
      </w:r>
      <w:r w:rsidR="00756409">
        <w:rPr>
          <w:rFonts w:ascii="Times New Roman" w:hAnsi="Times New Roman" w:cs="Times New Roman"/>
          <w:sz w:val="24"/>
          <w:szCs w:val="24"/>
        </w:rPr>
        <w:t xml:space="preserve">et de ce par </w:t>
      </w:r>
      <w:r w:rsidR="007D464F">
        <w:rPr>
          <w:rFonts w:ascii="Times New Roman" w:hAnsi="Times New Roman" w:cs="Times New Roman"/>
          <w:sz w:val="24"/>
          <w:szCs w:val="24"/>
        </w:rPr>
        <w:t>quoi ils se différencient</w:t>
      </w:r>
      <w:r w:rsidR="0098433E">
        <w:rPr>
          <w:rFonts w:ascii="Times New Roman" w:hAnsi="Times New Roman" w:cs="Times New Roman"/>
          <w:sz w:val="24"/>
          <w:szCs w:val="24"/>
        </w:rPr>
        <w:t xml:space="preserve"> des autres partis ouvriers</w:t>
      </w:r>
      <w:r w:rsidR="007D464F">
        <w:rPr>
          <w:rFonts w:ascii="Times New Roman" w:hAnsi="Times New Roman" w:cs="Times New Roman"/>
          <w:sz w:val="24"/>
          <w:szCs w:val="24"/>
        </w:rPr>
        <w:t>,</w:t>
      </w:r>
      <w:r w:rsidR="00756409">
        <w:rPr>
          <w:rFonts w:ascii="Times New Roman" w:hAnsi="Times New Roman" w:cs="Times New Roman"/>
          <w:sz w:val="24"/>
          <w:szCs w:val="24"/>
        </w:rPr>
        <w:t xml:space="preserve"> </w:t>
      </w:r>
      <w:r w:rsidR="007D464F">
        <w:rPr>
          <w:rFonts w:ascii="Times New Roman" w:hAnsi="Times New Roman" w:cs="Times New Roman"/>
          <w:sz w:val="24"/>
          <w:szCs w:val="24"/>
        </w:rPr>
        <w:t xml:space="preserve">il déduit </w:t>
      </w:r>
      <w:r w:rsidR="00756409" w:rsidRPr="00DF7994">
        <w:rPr>
          <w:rFonts w:ascii="Times New Roman" w:hAnsi="Times New Roman" w:cs="Times New Roman"/>
          <w:i/>
          <w:sz w:val="24"/>
          <w:szCs w:val="24"/>
        </w:rPr>
        <w:t>ce que</w:t>
      </w:r>
      <w:r w:rsidR="007D464F">
        <w:rPr>
          <w:rFonts w:ascii="Times New Roman" w:hAnsi="Times New Roman" w:cs="Times New Roman"/>
          <w:sz w:val="24"/>
          <w:szCs w:val="24"/>
        </w:rPr>
        <w:t xml:space="preserve"> les com</w:t>
      </w:r>
      <w:r w:rsidR="00756409">
        <w:rPr>
          <w:rFonts w:ascii="Times New Roman" w:hAnsi="Times New Roman" w:cs="Times New Roman"/>
          <w:sz w:val="24"/>
          <w:szCs w:val="24"/>
        </w:rPr>
        <w:t xml:space="preserve">munistes </w:t>
      </w:r>
      <w:r w:rsidR="00756409" w:rsidRPr="00DF7994">
        <w:rPr>
          <w:rFonts w:ascii="Times New Roman" w:hAnsi="Times New Roman" w:cs="Times New Roman"/>
          <w:i/>
          <w:sz w:val="24"/>
          <w:szCs w:val="24"/>
        </w:rPr>
        <w:t>sont</w:t>
      </w:r>
      <w:r w:rsidR="00756409">
        <w:rPr>
          <w:rFonts w:ascii="Times New Roman" w:hAnsi="Times New Roman" w:cs="Times New Roman"/>
          <w:sz w:val="24"/>
          <w:szCs w:val="24"/>
        </w:rPr>
        <w:t xml:space="preserve"> positivement: ils « sont en pratique la partie la plus résolue des partis ouvriers de tous les pays, celle qui entraîne toujours les autres. » </w:t>
      </w:r>
      <w:r w:rsidR="007D464F">
        <w:rPr>
          <w:rFonts w:ascii="Times New Roman" w:hAnsi="Times New Roman" w:cs="Times New Roman"/>
          <w:sz w:val="24"/>
          <w:szCs w:val="24"/>
        </w:rPr>
        <w:t>Seul l’enchaînement de ces</w:t>
      </w:r>
      <w:r w:rsidR="0072335D">
        <w:rPr>
          <w:rFonts w:ascii="Times New Roman" w:hAnsi="Times New Roman" w:cs="Times New Roman"/>
          <w:sz w:val="24"/>
          <w:szCs w:val="24"/>
        </w:rPr>
        <w:t xml:space="preserve"> trois propositio</w:t>
      </w:r>
      <w:r w:rsidR="007D464F">
        <w:rPr>
          <w:rFonts w:ascii="Times New Roman" w:hAnsi="Times New Roman" w:cs="Times New Roman"/>
          <w:sz w:val="24"/>
          <w:szCs w:val="24"/>
        </w:rPr>
        <w:t>ns permet de répondre à la question qui ouvre cette deuxième partie</w:t>
      </w:r>
      <w:r w:rsidR="0072335D">
        <w:rPr>
          <w:rFonts w:ascii="Times New Roman" w:hAnsi="Times New Roman" w:cs="Times New Roman"/>
          <w:sz w:val="24"/>
          <w:szCs w:val="24"/>
        </w:rPr>
        <w:t>.</w:t>
      </w:r>
      <w:r w:rsidR="007D464F">
        <w:rPr>
          <w:rFonts w:ascii="Times New Roman" w:hAnsi="Times New Roman" w:cs="Times New Roman"/>
          <w:sz w:val="24"/>
          <w:szCs w:val="24"/>
        </w:rPr>
        <w:t xml:space="preserve"> Mais quelle est cette question</w:t>
      </w:r>
      <w:r w:rsidR="0072335D">
        <w:rPr>
          <w:rFonts w:ascii="Times New Roman" w:hAnsi="Times New Roman" w:cs="Times New Roman"/>
          <w:sz w:val="24"/>
          <w:szCs w:val="24"/>
        </w:rPr>
        <w:t> ? Est-ce à la question « </w:t>
      </w:r>
      <w:r w:rsidR="0072335D" w:rsidRPr="00DF7994">
        <w:rPr>
          <w:rFonts w:ascii="Times New Roman" w:hAnsi="Times New Roman" w:cs="Times New Roman"/>
          <w:i/>
          <w:sz w:val="24"/>
          <w:szCs w:val="24"/>
        </w:rPr>
        <w:t>Qui</w:t>
      </w:r>
      <w:r w:rsidR="0072335D">
        <w:rPr>
          <w:rFonts w:ascii="Times New Roman" w:hAnsi="Times New Roman" w:cs="Times New Roman"/>
          <w:sz w:val="24"/>
          <w:szCs w:val="24"/>
        </w:rPr>
        <w:t xml:space="preserve"> sont les communistes ? » Non. La question</w:t>
      </w:r>
      <w:r w:rsidR="007D464F">
        <w:rPr>
          <w:rFonts w:ascii="Times New Roman" w:hAnsi="Times New Roman" w:cs="Times New Roman"/>
          <w:sz w:val="24"/>
          <w:szCs w:val="24"/>
        </w:rPr>
        <w:t xml:space="preserve"> initiale</w:t>
      </w:r>
      <w:r w:rsidR="0072335D">
        <w:rPr>
          <w:rFonts w:ascii="Times New Roman" w:hAnsi="Times New Roman" w:cs="Times New Roman"/>
          <w:sz w:val="24"/>
          <w:szCs w:val="24"/>
        </w:rPr>
        <w:t xml:space="preserve"> porte très précisément sur le rapport des communistes aux prolétaires : « </w:t>
      </w:r>
      <w:r w:rsidR="00B81938">
        <w:rPr>
          <w:rFonts w:ascii="Times New Roman" w:hAnsi="Times New Roman" w:cs="Times New Roman"/>
          <w:sz w:val="24"/>
          <w:szCs w:val="24"/>
        </w:rPr>
        <w:t>Quel est la position d</w:t>
      </w:r>
      <w:r w:rsidR="0086302D">
        <w:rPr>
          <w:rFonts w:ascii="Times New Roman" w:hAnsi="Times New Roman" w:cs="Times New Roman"/>
          <w:sz w:val="24"/>
          <w:szCs w:val="24"/>
        </w:rPr>
        <w:t>es communistes</w:t>
      </w:r>
      <w:r w:rsidR="0072335D">
        <w:rPr>
          <w:rFonts w:ascii="Times New Roman" w:hAnsi="Times New Roman" w:cs="Times New Roman"/>
          <w:sz w:val="24"/>
          <w:szCs w:val="24"/>
        </w:rPr>
        <w:t xml:space="preserve"> </w:t>
      </w:r>
      <w:r w:rsidR="00B81938">
        <w:rPr>
          <w:rFonts w:ascii="Times New Roman" w:hAnsi="Times New Roman" w:cs="Times New Roman"/>
          <w:sz w:val="24"/>
          <w:szCs w:val="24"/>
        </w:rPr>
        <w:t xml:space="preserve">à l’égard </w:t>
      </w:r>
      <w:r w:rsidR="0072335D">
        <w:rPr>
          <w:rFonts w:ascii="Times New Roman" w:hAnsi="Times New Roman" w:cs="Times New Roman"/>
          <w:sz w:val="24"/>
          <w:szCs w:val="24"/>
        </w:rPr>
        <w:t>des prolétaires en général ? »</w:t>
      </w:r>
      <w:r w:rsidR="004F4BFE">
        <w:rPr>
          <w:rFonts w:ascii="Times New Roman" w:hAnsi="Times New Roman" w:cs="Times New Roman"/>
          <w:sz w:val="24"/>
          <w:szCs w:val="24"/>
        </w:rPr>
        <w:t xml:space="preserve"> </w:t>
      </w:r>
      <w:r w:rsidR="00F70C46">
        <w:rPr>
          <w:rFonts w:ascii="Times New Roman" w:hAnsi="Times New Roman" w:cs="Times New Roman"/>
          <w:sz w:val="24"/>
          <w:szCs w:val="24"/>
        </w:rPr>
        <w:t>ou « Dans quel rapport</w:t>
      </w:r>
      <w:r w:rsidR="005127F1">
        <w:rPr>
          <w:rFonts w:ascii="Times New Roman" w:hAnsi="Times New Roman" w:cs="Times New Roman"/>
          <w:sz w:val="24"/>
          <w:szCs w:val="24"/>
        </w:rPr>
        <w:t> »</w:t>
      </w:r>
      <w:r w:rsidR="00F70C46">
        <w:rPr>
          <w:rFonts w:ascii="Times New Roman" w:hAnsi="Times New Roman" w:cs="Times New Roman"/>
          <w:sz w:val="24"/>
          <w:szCs w:val="24"/>
        </w:rPr>
        <w:t xml:space="preserve"> sont</w:t>
      </w:r>
      <w:r w:rsidR="005127F1">
        <w:rPr>
          <w:rFonts w:ascii="Times New Roman" w:hAnsi="Times New Roman" w:cs="Times New Roman"/>
          <w:sz w:val="24"/>
          <w:szCs w:val="24"/>
        </w:rPr>
        <w:t>-ils</w:t>
      </w:r>
      <w:r w:rsidR="00F70C46">
        <w:rPr>
          <w:rFonts w:ascii="Times New Roman" w:hAnsi="Times New Roman" w:cs="Times New Roman"/>
          <w:sz w:val="24"/>
          <w:szCs w:val="24"/>
        </w:rPr>
        <w:t xml:space="preserve"> à l’égard des prolétaires </w:t>
      </w:r>
      <w:r w:rsidR="00323F7A">
        <w:rPr>
          <w:rFonts w:ascii="Times New Roman" w:hAnsi="Times New Roman" w:cs="Times New Roman"/>
          <w:sz w:val="24"/>
          <w:szCs w:val="24"/>
        </w:rPr>
        <w:t>« </w:t>
      </w:r>
      <w:r w:rsidR="00F70C46">
        <w:rPr>
          <w:rFonts w:ascii="Times New Roman" w:hAnsi="Times New Roman" w:cs="Times New Roman"/>
          <w:sz w:val="24"/>
          <w:szCs w:val="24"/>
        </w:rPr>
        <w:t>en général ?</w:t>
      </w:r>
      <w:r w:rsidR="00323F7A">
        <w:rPr>
          <w:rFonts w:ascii="Times New Roman" w:hAnsi="Times New Roman" w:cs="Times New Roman"/>
          <w:sz w:val="24"/>
          <w:szCs w:val="24"/>
        </w:rPr>
        <w:t> »</w:t>
      </w:r>
      <w:r w:rsidR="00F70C46">
        <w:rPr>
          <w:rFonts w:ascii="Times New Roman" w:hAnsi="Times New Roman" w:cs="Times New Roman"/>
          <w:sz w:val="24"/>
          <w:szCs w:val="24"/>
        </w:rPr>
        <w:t xml:space="preserve"> </w:t>
      </w:r>
      <w:r w:rsidR="004F4BFE">
        <w:rPr>
          <w:rFonts w:ascii="Times New Roman" w:hAnsi="Times New Roman" w:cs="Times New Roman"/>
          <w:sz w:val="24"/>
          <w:szCs w:val="24"/>
        </w:rPr>
        <w:t xml:space="preserve">La question interroge donc sur un rapport </w:t>
      </w:r>
      <w:r w:rsidR="00C00C75">
        <w:rPr>
          <w:rFonts w:ascii="Times New Roman" w:hAnsi="Times New Roman" w:cs="Times New Roman"/>
          <w:sz w:val="24"/>
          <w:szCs w:val="24"/>
        </w:rPr>
        <w:t>(</w:t>
      </w:r>
      <w:r w:rsidR="00C00C75" w:rsidRPr="00C00C75">
        <w:rPr>
          <w:rFonts w:ascii="Times New Roman" w:hAnsi="Times New Roman" w:cs="Times New Roman"/>
          <w:i/>
          <w:sz w:val="24"/>
          <w:szCs w:val="24"/>
        </w:rPr>
        <w:t>Verhältnis</w:t>
      </w:r>
      <w:r w:rsidR="00C00C75">
        <w:rPr>
          <w:rFonts w:ascii="Times New Roman" w:hAnsi="Times New Roman" w:cs="Times New Roman"/>
          <w:sz w:val="24"/>
          <w:szCs w:val="24"/>
        </w:rPr>
        <w:t xml:space="preserve">) </w:t>
      </w:r>
      <w:r w:rsidR="004F4BFE">
        <w:rPr>
          <w:rFonts w:ascii="Times New Roman" w:hAnsi="Times New Roman" w:cs="Times New Roman"/>
          <w:sz w:val="24"/>
          <w:szCs w:val="24"/>
        </w:rPr>
        <w:t xml:space="preserve">et sur la position </w:t>
      </w:r>
      <w:r w:rsidR="0086302D">
        <w:rPr>
          <w:rFonts w:ascii="Times New Roman" w:hAnsi="Times New Roman" w:cs="Times New Roman"/>
          <w:sz w:val="24"/>
          <w:szCs w:val="24"/>
        </w:rPr>
        <w:t>(</w:t>
      </w:r>
      <w:r w:rsidR="0086302D" w:rsidRPr="0086302D">
        <w:rPr>
          <w:rFonts w:ascii="Times New Roman" w:hAnsi="Times New Roman" w:cs="Times New Roman"/>
          <w:i/>
          <w:sz w:val="24"/>
          <w:szCs w:val="24"/>
        </w:rPr>
        <w:t>stehen</w:t>
      </w:r>
      <w:r w:rsidR="0086302D">
        <w:rPr>
          <w:rFonts w:ascii="Times New Roman" w:hAnsi="Times New Roman" w:cs="Times New Roman"/>
          <w:sz w:val="24"/>
          <w:szCs w:val="24"/>
        </w:rPr>
        <w:t xml:space="preserve">) </w:t>
      </w:r>
      <w:r w:rsidR="004F4BFE">
        <w:rPr>
          <w:rFonts w:ascii="Times New Roman" w:hAnsi="Times New Roman" w:cs="Times New Roman"/>
          <w:sz w:val="24"/>
          <w:szCs w:val="24"/>
        </w:rPr>
        <w:t>que ce rapport implique. S’il fallait la formuler</w:t>
      </w:r>
      <w:r w:rsidR="007D464F">
        <w:rPr>
          <w:rFonts w:ascii="Times New Roman" w:hAnsi="Times New Roman" w:cs="Times New Roman"/>
          <w:sz w:val="24"/>
          <w:szCs w:val="24"/>
        </w:rPr>
        <w:t xml:space="preserve"> à l’aide du verbe « être »</w:t>
      </w:r>
      <w:r w:rsidR="004F4BFE">
        <w:rPr>
          <w:rFonts w:ascii="Times New Roman" w:hAnsi="Times New Roman" w:cs="Times New Roman"/>
          <w:sz w:val="24"/>
          <w:szCs w:val="24"/>
        </w:rPr>
        <w:t>, elle ne serait donc pas : « </w:t>
      </w:r>
      <w:r w:rsidR="004F4BFE" w:rsidRPr="004F4BFE">
        <w:rPr>
          <w:rFonts w:ascii="Times New Roman" w:hAnsi="Times New Roman" w:cs="Times New Roman"/>
          <w:i/>
          <w:sz w:val="24"/>
          <w:szCs w:val="24"/>
        </w:rPr>
        <w:t>Qui</w:t>
      </w:r>
      <w:r w:rsidR="004F4BFE">
        <w:rPr>
          <w:rFonts w:ascii="Times New Roman" w:hAnsi="Times New Roman" w:cs="Times New Roman"/>
          <w:sz w:val="24"/>
          <w:szCs w:val="24"/>
        </w:rPr>
        <w:t xml:space="preserve"> sont les communistes ? », mais plutôt : « </w:t>
      </w:r>
      <w:r w:rsidR="004F4BFE" w:rsidRPr="004F4BFE">
        <w:rPr>
          <w:rFonts w:ascii="Times New Roman" w:hAnsi="Times New Roman" w:cs="Times New Roman"/>
          <w:i/>
          <w:sz w:val="24"/>
          <w:szCs w:val="24"/>
        </w:rPr>
        <w:t>Que</w:t>
      </w:r>
      <w:r w:rsidR="004F4BFE">
        <w:rPr>
          <w:rFonts w:ascii="Times New Roman" w:hAnsi="Times New Roman" w:cs="Times New Roman"/>
          <w:sz w:val="24"/>
          <w:szCs w:val="24"/>
        </w:rPr>
        <w:t xml:space="preserve"> sont les communistes ? ». A la première question il n’y a</w:t>
      </w:r>
      <w:r w:rsidR="000D4CA2">
        <w:rPr>
          <w:rFonts w:ascii="Times New Roman" w:hAnsi="Times New Roman" w:cs="Times New Roman"/>
          <w:sz w:val="24"/>
          <w:szCs w:val="24"/>
        </w:rPr>
        <w:t>urait</w:t>
      </w:r>
      <w:r w:rsidR="004F4BFE">
        <w:rPr>
          <w:rFonts w:ascii="Times New Roman" w:hAnsi="Times New Roman" w:cs="Times New Roman"/>
          <w:sz w:val="24"/>
          <w:szCs w:val="24"/>
        </w:rPr>
        <w:t xml:space="preserve"> aucun sens à répondre : ils ne sont pas un parti</w:t>
      </w:r>
      <w:r w:rsidR="000D4CA2" w:rsidRPr="00DF7994">
        <w:rPr>
          <w:rFonts w:ascii="Times New Roman" w:hAnsi="Times New Roman" w:cs="Times New Roman"/>
          <w:i/>
          <w:sz w:val="24"/>
          <w:szCs w:val="24"/>
        </w:rPr>
        <w:t xml:space="preserve"> </w:t>
      </w:r>
      <w:r w:rsidR="00F70C46">
        <w:rPr>
          <w:rFonts w:ascii="Times New Roman" w:hAnsi="Times New Roman" w:cs="Times New Roman"/>
          <w:sz w:val="24"/>
          <w:szCs w:val="24"/>
        </w:rPr>
        <w:t>(</w:t>
      </w:r>
      <w:r w:rsidR="000D4CA2" w:rsidRPr="00DF7994">
        <w:rPr>
          <w:rFonts w:ascii="Times New Roman" w:hAnsi="Times New Roman" w:cs="Times New Roman"/>
          <w:i/>
          <w:sz w:val="24"/>
          <w:szCs w:val="24"/>
        </w:rPr>
        <w:t>Partei</w:t>
      </w:r>
      <w:r w:rsidR="007D464F">
        <w:rPr>
          <w:rFonts w:ascii="Times New Roman" w:hAnsi="Times New Roman" w:cs="Times New Roman"/>
          <w:sz w:val="24"/>
          <w:szCs w:val="24"/>
        </w:rPr>
        <w:t>)</w:t>
      </w:r>
      <w:r w:rsidR="00F70C46">
        <w:rPr>
          <w:rFonts w:ascii="Times New Roman" w:hAnsi="Times New Roman" w:cs="Times New Roman"/>
          <w:sz w:val="24"/>
          <w:szCs w:val="24"/>
        </w:rPr>
        <w:t xml:space="preserve"> particulier</w:t>
      </w:r>
      <w:r w:rsidR="004F4BFE">
        <w:rPr>
          <w:rFonts w:ascii="Times New Roman" w:hAnsi="Times New Roman" w:cs="Times New Roman"/>
          <w:sz w:val="24"/>
          <w:szCs w:val="24"/>
        </w:rPr>
        <w:t xml:space="preserve">, mais ils </w:t>
      </w:r>
      <w:r w:rsidR="000D4CA2">
        <w:rPr>
          <w:rFonts w:ascii="Times New Roman" w:hAnsi="Times New Roman" w:cs="Times New Roman"/>
          <w:sz w:val="24"/>
          <w:szCs w:val="24"/>
        </w:rPr>
        <w:t xml:space="preserve">se différencient des autres partis prolétariens </w:t>
      </w:r>
      <w:r w:rsidR="00F70C46">
        <w:rPr>
          <w:rFonts w:ascii="Times New Roman" w:hAnsi="Times New Roman" w:cs="Times New Roman"/>
          <w:sz w:val="24"/>
          <w:szCs w:val="24"/>
        </w:rPr>
        <w:t xml:space="preserve">en cela qu’ils représentent toujours les intérêts du mouvement dans son ensemble </w:t>
      </w:r>
      <w:r w:rsidR="000D4CA2">
        <w:rPr>
          <w:rFonts w:ascii="Times New Roman" w:hAnsi="Times New Roman" w:cs="Times New Roman"/>
          <w:sz w:val="24"/>
          <w:szCs w:val="24"/>
        </w:rPr>
        <w:t xml:space="preserve">et c’est en quoi ils </w:t>
      </w:r>
      <w:r w:rsidR="000D4CA2" w:rsidRPr="00DF7994">
        <w:rPr>
          <w:rFonts w:ascii="Times New Roman" w:hAnsi="Times New Roman" w:cs="Times New Roman"/>
          <w:sz w:val="24"/>
          <w:szCs w:val="24"/>
        </w:rPr>
        <w:t>s</w:t>
      </w:r>
      <w:r w:rsidR="004F4BFE" w:rsidRPr="00DF7994">
        <w:rPr>
          <w:rFonts w:ascii="Times New Roman" w:hAnsi="Times New Roman" w:cs="Times New Roman"/>
          <w:sz w:val="24"/>
          <w:szCs w:val="24"/>
        </w:rPr>
        <w:t xml:space="preserve">ont </w:t>
      </w:r>
      <w:r w:rsidR="00DC69DA">
        <w:rPr>
          <w:rFonts w:ascii="Times New Roman" w:hAnsi="Times New Roman" w:cs="Times New Roman"/>
          <w:sz w:val="24"/>
          <w:szCs w:val="24"/>
        </w:rPr>
        <w:t xml:space="preserve">pratiquement </w:t>
      </w:r>
      <w:r w:rsidR="004F4BFE" w:rsidRPr="00DF7994">
        <w:rPr>
          <w:rFonts w:ascii="Times New Roman" w:hAnsi="Times New Roman" w:cs="Times New Roman"/>
          <w:sz w:val="24"/>
          <w:szCs w:val="24"/>
        </w:rPr>
        <w:t>la partie</w:t>
      </w:r>
      <w:r w:rsidR="004F4BFE">
        <w:rPr>
          <w:rFonts w:ascii="Times New Roman" w:hAnsi="Times New Roman" w:cs="Times New Roman"/>
          <w:sz w:val="24"/>
          <w:szCs w:val="24"/>
        </w:rPr>
        <w:t xml:space="preserve"> </w:t>
      </w:r>
      <w:r w:rsidR="0062678A">
        <w:rPr>
          <w:rFonts w:ascii="Times New Roman" w:hAnsi="Times New Roman" w:cs="Times New Roman"/>
          <w:sz w:val="24"/>
          <w:szCs w:val="24"/>
        </w:rPr>
        <w:t>(</w:t>
      </w:r>
      <w:r w:rsidR="000D4CA2" w:rsidRPr="00DF7994">
        <w:rPr>
          <w:rFonts w:ascii="Times New Roman" w:hAnsi="Times New Roman" w:cs="Times New Roman"/>
          <w:i/>
          <w:sz w:val="24"/>
          <w:szCs w:val="24"/>
        </w:rPr>
        <w:t>Teil</w:t>
      </w:r>
      <w:r w:rsidR="000D4CA2">
        <w:rPr>
          <w:rFonts w:ascii="Times New Roman" w:hAnsi="Times New Roman" w:cs="Times New Roman"/>
          <w:sz w:val="24"/>
          <w:szCs w:val="24"/>
        </w:rPr>
        <w:t xml:space="preserve">) </w:t>
      </w:r>
      <w:r w:rsidR="004F4BFE">
        <w:rPr>
          <w:rFonts w:ascii="Times New Roman" w:hAnsi="Times New Roman" w:cs="Times New Roman"/>
          <w:sz w:val="24"/>
          <w:szCs w:val="24"/>
        </w:rPr>
        <w:t>la plus résolue des partis ouvriers de tous les p</w:t>
      </w:r>
      <w:r w:rsidR="007D464F">
        <w:rPr>
          <w:rFonts w:ascii="Times New Roman" w:hAnsi="Times New Roman" w:cs="Times New Roman"/>
          <w:sz w:val="24"/>
          <w:szCs w:val="24"/>
        </w:rPr>
        <w:t>ays</w:t>
      </w:r>
      <w:r w:rsidR="004F4BFE">
        <w:rPr>
          <w:rFonts w:ascii="Times New Roman" w:hAnsi="Times New Roman" w:cs="Times New Roman"/>
          <w:sz w:val="24"/>
          <w:szCs w:val="24"/>
        </w:rPr>
        <w:t>.</w:t>
      </w:r>
      <w:r w:rsidR="000D4CA2">
        <w:rPr>
          <w:rFonts w:ascii="Times New Roman" w:hAnsi="Times New Roman" w:cs="Times New Roman"/>
          <w:sz w:val="24"/>
          <w:szCs w:val="24"/>
        </w:rPr>
        <w:t xml:space="preserve"> A cette première difficulté la présentation de cette table-ronde en ajoute une autre, qui n’est pas moindre, en demandant : </w:t>
      </w:r>
      <w:r w:rsidR="000D4CA2">
        <w:rPr>
          <w:rFonts w:ascii="Times New Roman" w:hAnsi="Times New Roman" w:cs="Times New Roman"/>
          <w:sz w:val="24"/>
          <w:szCs w:val="24"/>
        </w:rPr>
        <w:lastRenderedPageBreak/>
        <w:t xml:space="preserve">« Qui sont les communistes </w:t>
      </w:r>
      <w:r w:rsidR="000D4CA2" w:rsidRPr="000D4CA2">
        <w:rPr>
          <w:rFonts w:ascii="Times New Roman" w:hAnsi="Times New Roman" w:cs="Times New Roman"/>
          <w:i/>
          <w:sz w:val="24"/>
          <w:szCs w:val="24"/>
        </w:rPr>
        <w:t>aujourd’hui</w:t>
      </w:r>
      <w:r w:rsidR="000D4CA2">
        <w:rPr>
          <w:rFonts w:ascii="Times New Roman" w:hAnsi="Times New Roman" w:cs="Times New Roman"/>
          <w:sz w:val="24"/>
          <w:szCs w:val="24"/>
        </w:rPr>
        <w:t> ? »</w:t>
      </w:r>
      <w:r w:rsidR="00DF7994">
        <w:rPr>
          <w:rFonts w:ascii="Times New Roman" w:hAnsi="Times New Roman" w:cs="Times New Roman"/>
          <w:sz w:val="24"/>
          <w:szCs w:val="24"/>
        </w:rPr>
        <w:t xml:space="preserve">, comme si la référence au présent le plus étroit était de nature à clarifier les termes de la question. </w:t>
      </w:r>
      <w:r w:rsidR="00FA6EF9">
        <w:rPr>
          <w:rFonts w:ascii="Times New Roman" w:hAnsi="Times New Roman" w:cs="Times New Roman"/>
          <w:sz w:val="24"/>
          <w:szCs w:val="24"/>
        </w:rPr>
        <w:t>Implicitement elle interroge sur</w:t>
      </w:r>
      <w:r w:rsidR="0086302D">
        <w:rPr>
          <w:rFonts w:ascii="Times New Roman" w:hAnsi="Times New Roman" w:cs="Times New Roman"/>
          <w:sz w:val="24"/>
          <w:szCs w:val="24"/>
        </w:rPr>
        <w:t xml:space="preserve"> une </w:t>
      </w:r>
      <w:r w:rsidR="00FA6EF9">
        <w:rPr>
          <w:rFonts w:ascii="Times New Roman" w:hAnsi="Times New Roman" w:cs="Times New Roman"/>
          <w:sz w:val="24"/>
          <w:szCs w:val="24"/>
        </w:rPr>
        <w:t xml:space="preserve">possible </w:t>
      </w:r>
      <w:r w:rsidR="0086302D">
        <w:rPr>
          <w:rFonts w:ascii="Times New Roman" w:hAnsi="Times New Roman" w:cs="Times New Roman"/>
          <w:sz w:val="24"/>
          <w:szCs w:val="24"/>
        </w:rPr>
        <w:t>différence entre qui ils sont aujourd’hui et qui ils étaient hier</w:t>
      </w:r>
      <w:r w:rsidR="00FA6EF9">
        <w:rPr>
          <w:rFonts w:ascii="Times New Roman" w:hAnsi="Times New Roman" w:cs="Times New Roman"/>
          <w:sz w:val="24"/>
          <w:szCs w:val="24"/>
        </w:rPr>
        <w:t>, depuis 1848</w:t>
      </w:r>
      <w:r w:rsidR="0086302D">
        <w:rPr>
          <w:rFonts w:ascii="Times New Roman" w:hAnsi="Times New Roman" w:cs="Times New Roman"/>
          <w:sz w:val="24"/>
          <w:szCs w:val="24"/>
        </w:rPr>
        <w:t xml:space="preserve">. </w:t>
      </w:r>
      <w:r w:rsidR="00DF7994">
        <w:rPr>
          <w:rFonts w:ascii="Times New Roman" w:hAnsi="Times New Roman" w:cs="Times New Roman"/>
          <w:sz w:val="24"/>
          <w:szCs w:val="24"/>
        </w:rPr>
        <w:t>Mais, tout bien considéré, il n’est guère possible de répondre à la question « Qui ? » sans préjuger d’une réponse à la question « Que ? », à moins de se satisfaire d’une réponse du type : ce sont tous ceux qui se disent communistes</w:t>
      </w:r>
      <w:r w:rsidR="00D952E7">
        <w:rPr>
          <w:rFonts w:ascii="Times New Roman" w:hAnsi="Times New Roman" w:cs="Times New Roman"/>
          <w:sz w:val="24"/>
          <w:szCs w:val="24"/>
        </w:rPr>
        <w:t>, l’au</w:t>
      </w:r>
      <w:r w:rsidR="00DC69DA">
        <w:rPr>
          <w:rFonts w:ascii="Times New Roman" w:hAnsi="Times New Roman" w:cs="Times New Roman"/>
          <w:sz w:val="24"/>
          <w:szCs w:val="24"/>
        </w:rPr>
        <w:t>toréférence équivalant ici abandon de toute recherche d’une position ou d’une attitude pratique commune à tous les communistes</w:t>
      </w:r>
      <w:r w:rsidR="00DF7994">
        <w:rPr>
          <w:rFonts w:ascii="Times New Roman" w:hAnsi="Times New Roman" w:cs="Times New Roman"/>
          <w:sz w:val="24"/>
          <w:szCs w:val="24"/>
        </w:rPr>
        <w:t>.</w:t>
      </w:r>
      <w:r w:rsidR="00D952E7">
        <w:rPr>
          <w:rFonts w:ascii="Times New Roman" w:hAnsi="Times New Roman" w:cs="Times New Roman"/>
          <w:sz w:val="24"/>
          <w:szCs w:val="24"/>
        </w:rPr>
        <w:t xml:space="preserve"> En réalité, seule la réponse à la question « Que ? » rend possible la position de la question « Qui ? » : ne sont véritablement communistes que ceux qui occupent à l’égard des prolétaires la position qui définit le</w:t>
      </w:r>
      <w:r w:rsidR="00B81938">
        <w:rPr>
          <w:rFonts w:ascii="Times New Roman" w:hAnsi="Times New Roman" w:cs="Times New Roman"/>
          <w:sz w:val="24"/>
          <w:szCs w:val="24"/>
        </w:rPr>
        <w:t>s</w:t>
      </w:r>
      <w:r w:rsidR="00D952E7">
        <w:rPr>
          <w:rFonts w:ascii="Times New Roman" w:hAnsi="Times New Roman" w:cs="Times New Roman"/>
          <w:sz w:val="24"/>
          <w:szCs w:val="24"/>
        </w:rPr>
        <w:t xml:space="preserve"> communiste</w:t>
      </w:r>
      <w:r w:rsidR="00B81938">
        <w:rPr>
          <w:rFonts w:ascii="Times New Roman" w:hAnsi="Times New Roman" w:cs="Times New Roman"/>
          <w:sz w:val="24"/>
          <w:szCs w:val="24"/>
        </w:rPr>
        <w:t>s</w:t>
      </w:r>
      <w:r w:rsidR="00D952E7">
        <w:rPr>
          <w:rFonts w:ascii="Times New Roman" w:hAnsi="Times New Roman" w:cs="Times New Roman"/>
          <w:sz w:val="24"/>
          <w:szCs w:val="24"/>
        </w:rPr>
        <w:t>.</w:t>
      </w:r>
      <w:r w:rsidR="00D85947">
        <w:rPr>
          <w:rFonts w:ascii="Times New Roman" w:hAnsi="Times New Roman" w:cs="Times New Roman"/>
          <w:sz w:val="24"/>
          <w:szCs w:val="24"/>
        </w:rPr>
        <w:t xml:space="preserve"> La raison en est que seule la réponse à la question « Que ? » fournit</w:t>
      </w:r>
      <w:r w:rsidR="00B81938">
        <w:rPr>
          <w:rFonts w:ascii="Times New Roman" w:hAnsi="Times New Roman" w:cs="Times New Roman"/>
          <w:sz w:val="24"/>
          <w:szCs w:val="24"/>
        </w:rPr>
        <w:t xml:space="preserve"> un critère d</w:t>
      </w:r>
      <w:r w:rsidR="00A532FD">
        <w:rPr>
          <w:rFonts w:ascii="Times New Roman" w:hAnsi="Times New Roman" w:cs="Times New Roman"/>
          <w:sz w:val="24"/>
          <w:szCs w:val="24"/>
        </w:rPr>
        <w:t>e reconnaissance ou d</w:t>
      </w:r>
      <w:r w:rsidR="00B81938">
        <w:rPr>
          <w:rFonts w:ascii="Times New Roman" w:hAnsi="Times New Roman" w:cs="Times New Roman"/>
          <w:sz w:val="24"/>
          <w:szCs w:val="24"/>
        </w:rPr>
        <w:t xml:space="preserve">’identification </w:t>
      </w:r>
      <w:r w:rsidR="00DC69DA">
        <w:rPr>
          <w:rFonts w:ascii="Times New Roman" w:hAnsi="Times New Roman" w:cs="Times New Roman"/>
          <w:sz w:val="24"/>
          <w:szCs w:val="24"/>
        </w:rPr>
        <w:t xml:space="preserve">susceptible de s’appliquer à des individus </w:t>
      </w:r>
      <w:r w:rsidR="00B81938">
        <w:rPr>
          <w:rFonts w:ascii="Times New Roman" w:hAnsi="Times New Roman" w:cs="Times New Roman"/>
          <w:sz w:val="24"/>
          <w:szCs w:val="24"/>
        </w:rPr>
        <w:t>et</w:t>
      </w:r>
      <w:r w:rsidR="00D85947">
        <w:rPr>
          <w:rFonts w:ascii="Times New Roman" w:hAnsi="Times New Roman" w:cs="Times New Roman"/>
          <w:sz w:val="24"/>
          <w:szCs w:val="24"/>
        </w:rPr>
        <w:t xml:space="preserve"> que la question </w:t>
      </w:r>
      <w:r w:rsidR="00FA6EF9">
        <w:rPr>
          <w:rFonts w:ascii="Times New Roman" w:hAnsi="Times New Roman" w:cs="Times New Roman"/>
          <w:sz w:val="24"/>
          <w:szCs w:val="24"/>
        </w:rPr>
        <w:t>« </w:t>
      </w:r>
      <w:r w:rsidR="00D85947">
        <w:rPr>
          <w:rFonts w:ascii="Times New Roman" w:hAnsi="Times New Roman" w:cs="Times New Roman"/>
          <w:sz w:val="24"/>
          <w:szCs w:val="24"/>
        </w:rPr>
        <w:t>Qui ?</w:t>
      </w:r>
      <w:r w:rsidR="00FA6EF9">
        <w:rPr>
          <w:rFonts w:ascii="Times New Roman" w:hAnsi="Times New Roman" w:cs="Times New Roman"/>
          <w:sz w:val="24"/>
          <w:szCs w:val="24"/>
        </w:rPr>
        <w:t> »</w:t>
      </w:r>
      <w:r w:rsidR="00D85947">
        <w:rPr>
          <w:rFonts w:ascii="Times New Roman" w:hAnsi="Times New Roman" w:cs="Times New Roman"/>
          <w:sz w:val="24"/>
          <w:szCs w:val="24"/>
        </w:rPr>
        <w:t xml:space="preserve"> requiert </w:t>
      </w:r>
      <w:r w:rsidR="00DC69DA">
        <w:rPr>
          <w:rFonts w:ascii="Times New Roman" w:hAnsi="Times New Roman" w:cs="Times New Roman"/>
          <w:sz w:val="24"/>
          <w:szCs w:val="24"/>
        </w:rPr>
        <w:t xml:space="preserve">précisément </w:t>
      </w:r>
      <w:r w:rsidR="00D85947">
        <w:rPr>
          <w:rFonts w:ascii="Times New Roman" w:hAnsi="Times New Roman" w:cs="Times New Roman"/>
          <w:sz w:val="24"/>
          <w:szCs w:val="24"/>
        </w:rPr>
        <w:t>un tel critère</w:t>
      </w:r>
      <w:r w:rsidR="00DC69DA">
        <w:rPr>
          <w:rFonts w:ascii="Times New Roman" w:hAnsi="Times New Roman" w:cs="Times New Roman"/>
          <w:sz w:val="24"/>
          <w:szCs w:val="24"/>
        </w:rPr>
        <w:t>.</w:t>
      </w:r>
      <w:r w:rsidR="00B81938">
        <w:rPr>
          <w:rFonts w:ascii="Times New Roman" w:hAnsi="Times New Roman" w:cs="Times New Roman"/>
          <w:sz w:val="24"/>
          <w:szCs w:val="24"/>
        </w:rPr>
        <w:t xml:space="preserve"> Mais la question </w:t>
      </w:r>
      <w:r w:rsidR="0098433E">
        <w:rPr>
          <w:rFonts w:ascii="Times New Roman" w:hAnsi="Times New Roman" w:cs="Times New Roman"/>
          <w:sz w:val="24"/>
          <w:szCs w:val="24"/>
        </w:rPr>
        <w:t>« </w:t>
      </w:r>
      <w:r w:rsidR="00B81938">
        <w:rPr>
          <w:rFonts w:ascii="Times New Roman" w:hAnsi="Times New Roman" w:cs="Times New Roman"/>
          <w:sz w:val="24"/>
          <w:szCs w:val="24"/>
        </w:rPr>
        <w:t>Que ?</w:t>
      </w:r>
      <w:r w:rsidR="0098433E">
        <w:rPr>
          <w:rFonts w:ascii="Times New Roman" w:hAnsi="Times New Roman" w:cs="Times New Roman"/>
          <w:sz w:val="24"/>
          <w:szCs w:val="24"/>
        </w:rPr>
        <w:t xml:space="preserve"> » </w:t>
      </w:r>
      <w:r w:rsidR="00B81938">
        <w:rPr>
          <w:rFonts w:ascii="Times New Roman" w:hAnsi="Times New Roman" w:cs="Times New Roman"/>
          <w:sz w:val="24"/>
          <w:szCs w:val="24"/>
        </w:rPr>
        <w:t xml:space="preserve">se dédouble elle-même : </w:t>
      </w:r>
      <w:r w:rsidR="005E1D1E">
        <w:rPr>
          <w:rFonts w:ascii="Times New Roman" w:hAnsi="Times New Roman" w:cs="Times New Roman"/>
          <w:sz w:val="24"/>
          <w:szCs w:val="24"/>
        </w:rPr>
        <w:t>s</w:t>
      </w:r>
      <w:r w:rsidR="00B81938">
        <w:rPr>
          <w:rFonts w:ascii="Times New Roman" w:hAnsi="Times New Roman" w:cs="Times New Roman"/>
          <w:sz w:val="24"/>
          <w:szCs w:val="24"/>
        </w:rPr>
        <w:t xml:space="preserve">ont-ils toujours </w:t>
      </w:r>
      <w:r w:rsidR="0098433E">
        <w:rPr>
          <w:rFonts w:ascii="Times New Roman" w:hAnsi="Times New Roman" w:cs="Times New Roman"/>
          <w:sz w:val="24"/>
          <w:szCs w:val="24"/>
        </w:rPr>
        <w:t xml:space="preserve">(aujourd’hui) </w:t>
      </w:r>
      <w:r w:rsidR="00B81938">
        <w:rPr>
          <w:rFonts w:ascii="Times New Roman" w:hAnsi="Times New Roman" w:cs="Times New Roman"/>
          <w:sz w:val="24"/>
          <w:szCs w:val="24"/>
        </w:rPr>
        <w:t xml:space="preserve">ce qu’ils </w:t>
      </w:r>
      <w:r w:rsidR="00DC69DA">
        <w:rPr>
          <w:rFonts w:ascii="Times New Roman" w:hAnsi="Times New Roman" w:cs="Times New Roman"/>
          <w:sz w:val="24"/>
          <w:szCs w:val="24"/>
        </w:rPr>
        <w:t>ont été</w:t>
      </w:r>
      <w:r w:rsidR="00B81938">
        <w:rPr>
          <w:rFonts w:ascii="Times New Roman" w:hAnsi="Times New Roman" w:cs="Times New Roman"/>
          <w:sz w:val="24"/>
          <w:szCs w:val="24"/>
        </w:rPr>
        <w:t> </w:t>
      </w:r>
      <w:r w:rsidR="0098433E">
        <w:rPr>
          <w:rFonts w:ascii="Times New Roman" w:hAnsi="Times New Roman" w:cs="Times New Roman"/>
          <w:sz w:val="24"/>
          <w:szCs w:val="24"/>
        </w:rPr>
        <w:t>(hier)</w:t>
      </w:r>
      <w:r w:rsidR="00B81938">
        <w:rPr>
          <w:rFonts w:ascii="Times New Roman" w:hAnsi="Times New Roman" w:cs="Times New Roman"/>
          <w:sz w:val="24"/>
          <w:szCs w:val="24"/>
        </w:rPr>
        <w:t xml:space="preserve">? </w:t>
      </w:r>
      <w:r w:rsidR="005E1D1E">
        <w:rPr>
          <w:rFonts w:ascii="Times New Roman" w:hAnsi="Times New Roman" w:cs="Times New Roman"/>
          <w:sz w:val="24"/>
          <w:szCs w:val="24"/>
        </w:rPr>
        <w:t>Et si tel n’est pas le cas, qu’</w:t>
      </w:r>
      <w:r w:rsidR="005E1D1E">
        <w:rPr>
          <w:rFonts w:ascii="Times New Roman" w:hAnsi="Times New Roman" w:cs="Times New Roman"/>
          <w:i/>
          <w:sz w:val="24"/>
          <w:szCs w:val="24"/>
        </w:rPr>
        <w:t>ont-ils été</w:t>
      </w:r>
      <w:r w:rsidR="005E1D1E">
        <w:rPr>
          <w:rFonts w:ascii="Times New Roman" w:hAnsi="Times New Roman" w:cs="Times New Roman"/>
          <w:sz w:val="24"/>
          <w:szCs w:val="24"/>
        </w:rPr>
        <w:t xml:space="preserve"> (hier) et que </w:t>
      </w:r>
      <w:r w:rsidR="005E1D1E" w:rsidRPr="003F554B">
        <w:rPr>
          <w:rFonts w:ascii="Times New Roman" w:hAnsi="Times New Roman" w:cs="Times New Roman"/>
          <w:i/>
          <w:sz w:val="24"/>
          <w:szCs w:val="24"/>
        </w:rPr>
        <w:t>sont</w:t>
      </w:r>
      <w:r w:rsidR="005E1D1E" w:rsidRPr="00DC69DA">
        <w:rPr>
          <w:rFonts w:ascii="Times New Roman" w:hAnsi="Times New Roman" w:cs="Times New Roman"/>
          <w:i/>
          <w:sz w:val="24"/>
          <w:szCs w:val="24"/>
        </w:rPr>
        <w:t>-ils</w:t>
      </w:r>
      <w:r w:rsidR="005E1D1E">
        <w:rPr>
          <w:rFonts w:ascii="Times New Roman" w:hAnsi="Times New Roman" w:cs="Times New Roman"/>
          <w:sz w:val="24"/>
          <w:szCs w:val="24"/>
        </w:rPr>
        <w:t xml:space="preserve"> (aujourd’hui) ? </w:t>
      </w:r>
    </w:p>
    <w:p w:rsidR="00212A7E" w:rsidRDefault="00B81938" w:rsidP="00EC0B4C">
      <w:pPr>
        <w:spacing w:line="360" w:lineRule="auto"/>
        <w:jc w:val="both"/>
        <w:rPr>
          <w:rFonts w:ascii="Times New Roman" w:hAnsi="Times New Roman" w:cs="Times New Roman"/>
          <w:sz w:val="24"/>
          <w:szCs w:val="24"/>
        </w:rPr>
      </w:pPr>
      <w:r>
        <w:rPr>
          <w:rFonts w:ascii="Times New Roman" w:hAnsi="Times New Roman" w:cs="Times New Roman"/>
          <w:sz w:val="24"/>
          <w:szCs w:val="24"/>
        </w:rPr>
        <w:t>La thèse que je voudrais d’emblée soutenir</w:t>
      </w:r>
      <w:r w:rsidR="0085374A">
        <w:rPr>
          <w:rFonts w:ascii="Times New Roman" w:hAnsi="Times New Roman" w:cs="Times New Roman"/>
          <w:sz w:val="24"/>
          <w:szCs w:val="24"/>
        </w:rPr>
        <w:t xml:space="preserve">, </w:t>
      </w:r>
      <w:r w:rsidR="00DC69DA">
        <w:rPr>
          <w:rFonts w:ascii="Times New Roman" w:hAnsi="Times New Roman" w:cs="Times New Roman"/>
          <w:sz w:val="24"/>
          <w:szCs w:val="24"/>
        </w:rPr>
        <w:t xml:space="preserve">qui implique </w:t>
      </w:r>
      <w:r w:rsidR="00AC164C">
        <w:rPr>
          <w:rFonts w:ascii="Times New Roman" w:hAnsi="Times New Roman" w:cs="Times New Roman"/>
          <w:sz w:val="24"/>
          <w:szCs w:val="24"/>
        </w:rPr>
        <w:t>de</w:t>
      </w:r>
      <w:r w:rsidR="00DC69DA">
        <w:rPr>
          <w:rFonts w:ascii="Times New Roman" w:hAnsi="Times New Roman" w:cs="Times New Roman"/>
          <w:sz w:val="24"/>
          <w:szCs w:val="24"/>
        </w:rPr>
        <w:t xml:space="preserve"> </w:t>
      </w:r>
      <w:r w:rsidR="00FA2A95">
        <w:rPr>
          <w:rFonts w:ascii="Times New Roman" w:hAnsi="Times New Roman" w:cs="Times New Roman"/>
          <w:sz w:val="24"/>
          <w:szCs w:val="24"/>
        </w:rPr>
        <w:t>re</w:t>
      </w:r>
      <w:r w:rsidR="00DC69DA">
        <w:rPr>
          <w:rFonts w:ascii="Times New Roman" w:hAnsi="Times New Roman" w:cs="Times New Roman"/>
          <w:sz w:val="24"/>
          <w:szCs w:val="24"/>
        </w:rPr>
        <w:t xml:space="preserve">considérer </w:t>
      </w:r>
      <w:r w:rsidR="00C61203">
        <w:rPr>
          <w:rFonts w:ascii="Times New Roman" w:hAnsi="Times New Roman" w:cs="Times New Roman"/>
          <w:sz w:val="24"/>
          <w:szCs w:val="24"/>
        </w:rPr>
        <w:t xml:space="preserve">lucidement </w:t>
      </w:r>
      <w:r w:rsidR="00DC69DA">
        <w:rPr>
          <w:rFonts w:ascii="Times New Roman" w:hAnsi="Times New Roman" w:cs="Times New Roman"/>
          <w:sz w:val="24"/>
          <w:szCs w:val="24"/>
        </w:rPr>
        <w:t>l’histoire du communisme à la lumière de notre présent</w:t>
      </w:r>
      <w:r w:rsidR="007773BB">
        <w:rPr>
          <w:rFonts w:ascii="Times New Roman" w:hAnsi="Times New Roman" w:cs="Times New Roman"/>
          <w:sz w:val="24"/>
          <w:szCs w:val="24"/>
        </w:rPr>
        <w:t>,</w:t>
      </w:r>
      <w:r>
        <w:rPr>
          <w:rFonts w:ascii="Times New Roman" w:hAnsi="Times New Roman" w:cs="Times New Roman"/>
          <w:sz w:val="24"/>
          <w:szCs w:val="24"/>
        </w:rPr>
        <w:t xml:space="preserve"> est </w:t>
      </w:r>
      <w:r w:rsidR="00322AE7">
        <w:rPr>
          <w:rFonts w:ascii="Times New Roman" w:hAnsi="Times New Roman" w:cs="Times New Roman"/>
          <w:sz w:val="24"/>
          <w:szCs w:val="24"/>
        </w:rPr>
        <w:t>non</w:t>
      </w:r>
      <w:r w:rsidR="0085374A">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1F22B3">
        <w:rPr>
          <w:rFonts w:ascii="Times New Roman" w:hAnsi="Times New Roman" w:cs="Times New Roman"/>
          <w:sz w:val="24"/>
          <w:szCs w:val="24"/>
        </w:rPr>
        <w:t>les communistes n’</w:t>
      </w:r>
      <w:r w:rsidR="001F22B3" w:rsidRPr="001F22B3">
        <w:rPr>
          <w:rFonts w:ascii="Times New Roman" w:hAnsi="Times New Roman" w:cs="Times New Roman"/>
          <w:i/>
          <w:sz w:val="24"/>
          <w:szCs w:val="24"/>
        </w:rPr>
        <w:t>ont</w:t>
      </w:r>
      <w:r w:rsidR="001F22B3">
        <w:rPr>
          <w:rFonts w:ascii="Times New Roman" w:hAnsi="Times New Roman" w:cs="Times New Roman"/>
          <w:sz w:val="24"/>
          <w:szCs w:val="24"/>
        </w:rPr>
        <w:t xml:space="preserve"> pas de parti, mais que les communistes ne </w:t>
      </w:r>
      <w:r w:rsidR="001F22B3" w:rsidRPr="001F22B3">
        <w:rPr>
          <w:rFonts w:ascii="Times New Roman" w:hAnsi="Times New Roman" w:cs="Times New Roman"/>
          <w:i/>
          <w:sz w:val="24"/>
          <w:szCs w:val="24"/>
        </w:rPr>
        <w:t>sont</w:t>
      </w:r>
      <w:r w:rsidR="001F22B3">
        <w:rPr>
          <w:rFonts w:ascii="Times New Roman" w:hAnsi="Times New Roman" w:cs="Times New Roman"/>
          <w:sz w:val="24"/>
          <w:szCs w:val="24"/>
        </w:rPr>
        <w:t xml:space="preserve"> pas un parti</w:t>
      </w:r>
      <w:r w:rsidR="002A1BBD">
        <w:rPr>
          <w:rFonts w:ascii="Times New Roman" w:hAnsi="Times New Roman" w:cs="Times New Roman"/>
          <w:sz w:val="24"/>
          <w:szCs w:val="24"/>
        </w:rPr>
        <w:t xml:space="preserve"> du tout</w:t>
      </w:r>
      <w:r w:rsidR="001F22B3">
        <w:rPr>
          <w:rFonts w:ascii="Times New Roman" w:hAnsi="Times New Roman" w:cs="Times New Roman"/>
          <w:sz w:val="24"/>
          <w:szCs w:val="24"/>
        </w:rPr>
        <w:t>. S</w:t>
      </w:r>
      <w:r w:rsidR="007773BB">
        <w:rPr>
          <w:rFonts w:ascii="Times New Roman" w:hAnsi="Times New Roman" w:cs="Times New Roman"/>
          <w:sz w:val="24"/>
          <w:szCs w:val="24"/>
        </w:rPr>
        <w:t>i</w:t>
      </w:r>
      <w:r w:rsidR="0098433E">
        <w:rPr>
          <w:rFonts w:ascii="Times New Roman" w:hAnsi="Times New Roman" w:cs="Times New Roman"/>
          <w:sz w:val="24"/>
          <w:szCs w:val="24"/>
        </w:rPr>
        <w:t xml:space="preserve"> les communistes </w:t>
      </w:r>
      <w:r w:rsidR="0098433E" w:rsidRPr="0098433E">
        <w:rPr>
          <w:rFonts w:ascii="Times New Roman" w:hAnsi="Times New Roman" w:cs="Times New Roman"/>
          <w:i/>
          <w:sz w:val="24"/>
          <w:szCs w:val="24"/>
        </w:rPr>
        <w:t>ont été</w:t>
      </w:r>
      <w:r w:rsidR="0098433E">
        <w:rPr>
          <w:rFonts w:ascii="Times New Roman" w:hAnsi="Times New Roman" w:cs="Times New Roman"/>
          <w:sz w:val="24"/>
          <w:szCs w:val="24"/>
        </w:rPr>
        <w:t xml:space="preserve"> un parti</w:t>
      </w:r>
      <w:r w:rsidR="00322AE7">
        <w:rPr>
          <w:rFonts w:ascii="Times New Roman" w:hAnsi="Times New Roman" w:cs="Times New Roman"/>
          <w:sz w:val="24"/>
          <w:szCs w:val="24"/>
        </w:rPr>
        <w:t xml:space="preserve"> avant d’être</w:t>
      </w:r>
      <w:r w:rsidR="003F554B">
        <w:rPr>
          <w:rFonts w:ascii="Times New Roman" w:hAnsi="Times New Roman" w:cs="Times New Roman"/>
          <w:sz w:val="24"/>
          <w:szCs w:val="24"/>
        </w:rPr>
        <w:t xml:space="preserve"> </w:t>
      </w:r>
      <w:r w:rsidR="003F554B" w:rsidRPr="007773BB">
        <w:rPr>
          <w:rFonts w:ascii="Times New Roman" w:hAnsi="Times New Roman" w:cs="Times New Roman"/>
          <w:i/>
          <w:sz w:val="24"/>
          <w:szCs w:val="24"/>
        </w:rPr>
        <w:t>des</w:t>
      </w:r>
      <w:r w:rsidR="003F554B">
        <w:rPr>
          <w:rFonts w:ascii="Times New Roman" w:hAnsi="Times New Roman" w:cs="Times New Roman"/>
          <w:sz w:val="24"/>
          <w:szCs w:val="24"/>
        </w:rPr>
        <w:t xml:space="preserve"> partis</w:t>
      </w:r>
      <w:r w:rsidR="007773BB">
        <w:rPr>
          <w:rFonts w:ascii="Times New Roman" w:hAnsi="Times New Roman" w:cs="Times New Roman"/>
          <w:sz w:val="24"/>
          <w:szCs w:val="24"/>
        </w:rPr>
        <w:t xml:space="preserve"> (le pluriel a son importance)</w:t>
      </w:r>
      <w:r w:rsidR="0098433E">
        <w:rPr>
          <w:rFonts w:ascii="Times New Roman" w:hAnsi="Times New Roman" w:cs="Times New Roman"/>
          <w:sz w:val="24"/>
          <w:szCs w:val="24"/>
        </w:rPr>
        <w:t xml:space="preserve">, ils </w:t>
      </w:r>
      <w:r w:rsidR="0098433E" w:rsidRPr="0098433E">
        <w:rPr>
          <w:rFonts w:ascii="Times New Roman" w:hAnsi="Times New Roman" w:cs="Times New Roman"/>
          <w:i/>
          <w:sz w:val="24"/>
          <w:szCs w:val="24"/>
        </w:rPr>
        <w:t>ne sont pas un parti</w:t>
      </w:r>
      <w:r w:rsidR="001F22B3">
        <w:rPr>
          <w:rFonts w:ascii="Times New Roman" w:hAnsi="Times New Roman" w:cs="Times New Roman"/>
          <w:sz w:val="24"/>
          <w:szCs w:val="24"/>
        </w:rPr>
        <w:t xml:space="preserve"> précisément parce qu’</w:t>
      </w:r>
      <w:r w:rsidR="007773BB">
        <w:rPr>
          <w:rFonts w:ascii="Times New Roman" w:hAnsi="Times New Roman" w:cs="Times New Roman"/>
          <w:sz w:val="24"/>
          <w:szCs w:val="24"/>
        </w:rPr>
        <w:t xml:space="preserve">ils </w:t>
      </w:r>
      <w:r w:rsidR="00926926">
        <w:rPr>
          <w:rFonts w:ascii="Times New Roman" w:hAnsi="Times New Roman" w:cs="Times New Roman"/>
          <w:sz w:val="24"/>
          <w:szCs w:val="24"/>
        </w:rPr>
        <w:t>sont communistes</w:t>
      </w:r>
      <w:r w:rsidR="00E64C32">
        <w:rPr>
          <w:rFonts w:ascii="Times New Roman" w:hAnsi="Times New Roman" w:cs="Times New Roman"/>
          <w:sz w:val="24"/>
          <w:szCs w:val="24"/>
        </w:rPr>
        <w:t>.</w:t>
      </w:r>
      <w:r w:rsidR="00317A75">
        <w:rPr>
          <w:rFonts w:ascii="Times New Roman" w:hAnsi="Times New Roman" w:cs="Times New Roman"/>
          <w:sz w:val="24"/>
          <w:szCs w:val="24"/>
        </w:rPr>
        <w:t xml:space="preserve"> </w:t>
      </w:r>
      <w:r w:rsidR="004B3933">
        <w:rPr>
          <w:rFonts w:ascii="Times New Roman" w:hAnsi="Times New Roman" w:cs="Times New Roman"/>
          <w:sz w:val="24"/>
          <w:szCs w:val="24"/>
        </w:rPr>
        <w:t xml:space="preserve">Pour le dire dans le vocabulaire qui est le nôtre, les communistes font prévaloir </w:t>
      </w:r>
      <w:r w:rsidR="00317A75">
        <w:rPr>
          <w:rFonts w:ascii="Times New Roman" w:hAnsi="Times New Roman" w:cs="Times New Roman"/>
          <w:sz w:val="24"/>
          <w:szCs w:val="24"/>
        </w:rPr>
        <w:t>le « commun »</w:t>
      </w:r>
      <w:r w:rsidR="004B3933">
        <w:rPr>
          <w:rFonts w:ascii="Times New Roman" w:hAnsi="Times New Roman" w:cs="Times New Roman"/>
          <w:sz w:val="24"/>
          <w:szCs w:val="24"/>
        </w:rPr>
        <w:t xml:space="preserve"> sur le particulier</w:t>
      </w:r>
      <w:r w:rsidR="00F86982">
        <w:rPr>
          <w:rFonts w:ascii="Times New Roman" w:hAnsi="Times New Roman" w:cs="Times New Roman"/>
          <w:sz w:val="24"/>
          <w:szCs w:val="24"/>
        </w:rPr>
        <w:t xml:space="preserve">. </w:t>
      </w:r>
      <w:r w:rsidR="002D5439">
        <w:rPr>
          <w:rFonts w:ascii="Times New Roman" w:hAnsi="Times New Roman" w:cs="Times New Roman"/>
          <w:sz w:val="24"/>
          <w:szCs w:val="24"/>
        </w:rPr>
        <w:t>Cette</w:t>
      </w:r>
      <w:r w:rsidR="007773BB">
        <w:rPr>
          <w:rFonts w:ascii="Times New Roman" w:hAnsi="Times New Roman" w:cs="Times New Roman"/>
          <w:sz w:val="24"/>
          <w:szCs w:val="24"/>
        </w:rPr>
        <w:t xml:space="preserve"> thèse </w:t>
      </w:r>
      <w:r w:rsidR="002D5439">
        <w:rPr>
          <w:rFonts w:ascii="Times New Roman" w:hAnsi="Times New Roman" w:cs="Times New Roman"/>
          <w:sz w:val="24"/>
          <w:szCs w:val="24"/>
        </w:rPr>
        <w:t xml:space="preserve">– Les communistes ne sont pas un parti – </w:t>
      </w:r>
      <w:r w:rsidR="007773BB">
        <w:rPr>
          <w:rFonts w:ascii="Times New Roman" w:hAnsi="Times New Roman" w:cs="Times New Roman"/>
          <w:sz w:val="24"/>
          <w:szCs w:val="24"/>
        </w:rPr>
        <w:t>est par conséquent à entendre en un sens normatif : ce n’est pas seulement qu’il n’y a plus de parti communiste</w:t>
      </w:r>
      <w:r w:rsidR="00317A75">
        <w:rPr>
          <w:rFonts w:ascii="Times New Roman" w:hAnsi="Times New Roman" w:cs="Times New Roman"/>
          <w:sz w:val="24"/>
          <w:szCs w:val="24"/>
        </w:rPr>
        <w:t xml:space="preserve"> (énoncé constatif qui peut ou non être teinté de regret</w:t>
      </w:r>
      <w:r w:rsidR="002D5439">
        <w:rPr>
          <w:rFonts w:ascii="Times New Roman" w:hAnsi="Times New Roman" w:cs="Times New Roman"/>
          <w:sz w:val="24"/>
          <w:szCs w:val="24"/>
        </w:rPr>
        <w:t>, voire de nostalgie</w:t>
      </w:r>
      <w:r w:rsidR="00317A75">
        <w:rPr>
          <w:rFonts w:ascii="Times New Roman" w:hAnsi="Times New Roman" w:cs="Times New Roman"/>
          <w:sz w:val="24"/>
          <w:szCs w:val="24"/>
        </w:rPr>
        <w:t xml:space="preserve">), mais c’est qu’il ne </w:t>
      </w:r>
      <w:r w:rsidR="00317A75" w:rsidRPr="002D5439">
        <w:rPr>
          <w:rFonts w:ascii="Times New Roman" w:hAnsi="Times New Roman" w:cs="Times New Roman"/>
          <w:i/>
          <w:sz w:val="24"/>
          <w:szCs w:val="24"/>
        </w:rPr>
        <w:t xml:space="preserve">doit </w:t>
      </w:r>
      <w:r w:rsidR="00317A75">
        <w:rPr>
          <w:rFonts w:ascii="Times New Roman" w:hAnsi="Times New Roman" w:cs="Times New Roman"/>
          <w:sz w:val="24"/>
          <w:szCs w:val="24"/>
        </w:rPr>
        <w:t xml:space="preserve">plus y en avoir. </w:t>
      </w:r>
      <w:r w:rsidR="00AA63FB">
        <w:rPr>
          <w:rFonts w:ascii="Times New Roman" w:hAnsi="Times New Roman" w:cs="Times New Roman"/>
          <w:sz w:val="24"/>
          <w:szCs w:val="24"/>
        </w:rPr>
        <w:t>La position qui</w:t>
      </w:r>
      <w:r w:rsidR="00317A75">
        <w:rPr>
          <w:rFonts w:ascii="Times New Roman" w:hAnsi="Times New Roman" w:cs="Times New Roman"/>
          <w:sz w:val="24"/>
          <w:szCs w:val="24"/>
        </w:rPr>
        <w:t xml:space="preserve"> défin</w:t>
      </w:r>
      <w:r w:rsidR="005127F1">
        <w:rPr>
          <w:rFonts w:ascii="Times New Roman" w:hAnsi="Times New Roman" w:cs="Times New Roman"/>
          <w:sz w:val="24"/>
          <w:szCs w:val="24"/>
        </w:rPr>
        <w:t>it les communistes, représenter</w:t>
      </w:r>
      <w:r w:rsidR="00317A75">
        <w:rPr>
          <w:rFonts w:ascii="Times New Roman" w:hAnsi="Times New Roman" w:cs="Times New Roman"/>
          <w:sz w:val="24"/>
          <w:szCs w:val="24"/>
        </w:rPr>
        <w:t xml:space="preserve"> le commun </w:t>
      </w:r>
      <w:r w:rsidR="005127F1">
        <w:rPr>
          <w:rFonts w:ascii="Times New Roman" w:hAnsi="Times New Roman" w:cs="Times New Roman"/>
          <w:sz w:val="24"/>
          <w:szCs w:val="24"/>
        </w:rPr>
        <w:t xml:space="preserve">du mouvement, relève d’une exigence principielle </w:t>
      </w:r>
      <w:r w:rsidR="00317A75">
        <w:rPr>
          <w:rFonts w:ascii="Times New Roman" w:hAnsi="Times New Roman" w:cs="Times New Roman"/>
          <w:sz w:val="24"/>
          <w:szCs w:val="24"/>
        </w:rPr>
        <w:t>et c’est précisément cette exigence qui commande de ne pas se constituer en un ou des partis.</w:t>
      </w:r>
      <w:r w:rsidR="004B6487">
        <w:rPr>
          <w:rFonts w:ascii="Times New Roman" w:hAnsi="Times New Roman" w:cs="Times New Roman"/>
          <w:sz w:val="24"/>
          <w:szCs w:val="24"/>
        </w:rPr>
        <w:t xml:space="preserve"> </w:t>
      </w:r>
      <w:r w:rsidR="002D5439">
        <w:rPr>
          <w:rFonts w:ascii="Times New Roman" w:hAnsi="Times New Roman" w:cs="Times New Roman"/>
          <w:sz w:val="24"/>
          <w:szCs w:val="24"/>
        </w:rPr>
        <w:t xml:space="preserve">Ce n’est en rien une question relative au choix d’une forme d’organisation, c’est une question de position pratique. </w:t>
      </w:r>
      <w:r w:rsidR="004B6487">
        <w:rPr>
          <w:rFonts w:ascii="Times New Roman" w:hAnsi="Times New Roman" w:cs="Times New Roman"/>
          <w:sz w:val="24"/>
          <w:szCs w:val="24"/>
        </w:rPr>
        <w:t>Bref, s’il y a aujourd’hui des communistes, c’est seulement pour autant qu’ils ne sont pas un parti.</w:t>
      </w:r>
      <w:r w:rsidR="002D5439">
        <w:rPr>
          <w:rFonts w:ascii="Times New Roman" w:hAnsi="Times New Roman" w:cs="Times New Roman"/>
          <w:sz w:val="24"/>
          <w:szCs w:val="24"/>
        </w:rPr>
        <w:t xml:space="preserve"> On devra donc s’interdire de répondre à la question « Qui ? »</w:t>
      </w:r>
      <w:r w:rsidR="004B6280">
        <w:rPr>
          <w:rFonts w:ascii="Times New Roman" w:hAnsi="Times New Roman" w:cs="Times New Roman"/>
          <w:sz w:val="24"/>
          <w:szCs w:val="24"/>
        </w:rPr>
        <w:t xml:space="preserve"> en disant : « </w:t>
      </w:r>
      <w:r w:rsidR="00E25309">
        <w:rPr>
          <w:rFonts w:ascii="Times New Roman" w:hAnsi="Times New Roman" w:cs="Times New Roman"/>
          <w:sz w:val="24"/>
          <w:szCs w:val="24"/>
        </w:rPr>
        <w:t>les communistes sont ceux qui sont membres</w:t>
      </w:r>
      <w:r w:rsidR="004B6280">
        <w:rPr>
          <w:rFonts w:ascii="Times New Roman" w:hAnsi="Times New Roman" w:cs="Times New Roman"/>
          <w:sz w:val="24"/>
          <w:szCs w:val="24"/>
        </w:rPr>
        <w:t xml:space="preserve"> du ou d’un parti communiste »</w:t>
      </w:r>
      <w:r w:rsidR="00F86982">
        <w:rPr>
          <w:rFonts w:ascii="Times New Roman" w:hAnsi="Times New Roman" w:cs="Times New Roman"/>
          <w:sz w:val="24"/>
          <w:szCs w:val="24"/>
        </w:rPr>
        <w:t>, non pas</w:t>
      </w:r>
      <w:r w:rsidR="00926926">
        <w:rPr>
          <w:rFonts w:ascii="Times New Roman" w:hAnsi="Times New Roman" w:cs="Times New Roman"/>
          <w:sz w:val="24"/>
          <w:szCs w:val="24"/>
        </w:rPr>
        <w:t xml:space="preserve"> parce</w:t>
      </w:r>
      <w:r w:rsidR="00F86982">
        <w:rPr>
          <w:rFonts w:ascii="Times New Roman" w:hAnsi="Times New Roman" w:cs="Times New Roman"/>
          <w:sz w:val="24"/>
          <w:szCs w:val="24"/>
        </w:rPr>
        <w:t xml:space="preserve"> que les membre</w:t>
      </w:r>
      <w:r w:rsidR="00926926">
        <w:rPr>
          <w:rFonts w:ascii="Times New Roman" w:hAnsi="Times New Roman" w:cs="Times New Roman"/>
          <w:sz w:val="24"/>
          <w:szCs w:val="24"/>
        </w:rPr>
        <w:t>s d’un parti communiste ne peuv</w:t>
      </w:r>
      <w:r w:rsidR="00F86982">
        <w:rPr>
          <w:rFonts w:ascii="Times New Roman" w:hAnsi="Times New Roman" w:cs="Times New Roman"/>
          <w:sz w:val="24"/>
          <w:szCs w:val="24"/>
        </w:rPr>
        <w:t>ent pas être communistes, mais parce que ce n’es</w:t>
      </w:r>
      <w:r w:rsidR="00926926">
        <w:rPr>
          <w:rFonts w:ascii="Times New Roman" w:hAnsi="Times New Roman" w:cs="Times New Roman"/>
          <w:sz w:val="24"/>
          <w:szCs w:val="24"/>
        </w:rPr>
        <w:t>t pas en cette qualité qu’ils</w:t>
      </w:r>
      <w:r w:rsidR="00F86982">
        <w:rPr>
          <w:rFonts w:ascii="Times New Roman" w:hAnsi="Times New Roman" w:cs="Times New Roman"/>
          <w:sz w:val="24"/>
          <w:szCs w:val="24"/>
        </w:rPr>
        <w:t xml:space="preserve"> sont</w:t>
      </w:r>
      <w:r w:rsidR="00926926">
        <w:rPr>
          <w:rFonts w:ascii="Times New Roman" w:hAnsi="Times New Roman" w:cs="Times New Roman"/>
          <w:sz w:val="24"/>
          <w:szCs w:val="24"/>
        </w:rPr>
        <w:t xml:space="preserve"> communistes</w:t>
      </w:r>
      <w:r w:rsidR="004B6280">
        <w:rPr>
          <w:rFonts w:ascii="Times New Roman" w:hAnsi="Times New Roman" w:cs="Times New Roman"/>
          <w:sz w:val="24"/>
          <w:szCs w:val="24"/>
        </w:rPr>
        <w:t>.</w:t>
      </w:r>
    </w:p>
    <w:p w:rsidR="004F4BFE" w:rsidRDefault="005D360B" w:rsidP="00EC0B4C">
      <w:pPr>
        <w:spacing w:line="360" w:lineRule="auto"/>
        <w:jc w:val="both"/>
        <w:rPr>
          <w:rFonts w:ascii="Times New Roman" w:hAnsi="Times New Roman" w:cs="Times New Roman"/>
          <w:b/>
          <w:sz w:val="24"/>
          <w:szCs w:val="24"/>
        </w:rPr>
      </w:pPr>
      <w:r>
        <w:rPr>
          <w:rFonts w:ascii="Times New Roman" w:hAnsi="Times New Roman" w:cs="Times New Roman"/>
          <w:b/>
          <w:sz w:val="24"/>
          <w:szCs w:val="24"/>
        </w:rPr>
        <w:t>Le</w:t>
      </w:r>
      <w:r w:rsidR="001C399D">
        <w:rPr>
          <w:rFonts w:ascii="Times New Roman" w:hAnsi="Times New Roman" w:cs="Times New Roman"/>
          <w:b/>
          <w:sz w:val="24"/>
          <w:szCs w:val="24"/>
        </w:rPr>
        <w:t> parti au « sens éphémère »</w:t>
      </w:r>
    </w:p>
    <w:p w:rsidR="00FA6EF9" w:rsidRPr="00D64FC8" w:rsidRDefault="00EC1774" w:rsidP="00EC0B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quoi</w:t>
      </w:r>
      <w:r w:rsidR="00FA6EF9">
        <w:rPr>
          <w:rFonts w:ascii="Times New Roman" w:hAnsi="Times New Roman" w:cs="Times New Roman"/>
          <w:sz w:val="24"/>
          <w:szCs w:val="24"/>
        </w:rPr>
        <w:t xml:space="preserve"> les trois propositions</w:t>
      </w:r>
      <w:r>
        <w:rPr>
          <w:rFonts w:ascii="Times New Roman" w:hAnsi="Times New Roman" w:cs="Times New Roman"/>
          <w:sz w:val="24"/>
          <w:szCs w:val="24"/>
        </w:rPr>
        <w:t xml:space="preserve"> </w:t>
      </w:r>
      <w:r w:rsidR="005127F1">
        <w:rPr>
          <w:rFonts w:ascii="Times New Roman" w:hAnsi="Times New Roman" w:cs="Times New Roman"/>
          <w:sz w:val="24"/>
          <w:szCs w:val="24"/>
        </w:rPr>
        <w:t xml:space="preserve">du début de la deuxième partie du </w:t>
      </w:r>
      <w:r w:rsidR="005127F1" w:rsidRPr="005127F1">
        <w:rPr>
          <w:rFonts w:ascii="Times New Roman" w:hAnsi="Times New Roman" w:cs="Times New Roman"/>
          <w:i/>
          <w:sz w:val="24"/>
          <w:szCs w:val="24"/>
        </w:rPr>
        <w:t>Manifeste</w:t>
      </w:r>
      <w:r w:rsidR="005127F1">
        <w:rPr>
          <w:rFonts w:ascii="Times New Roman" w:hAnsi="Times New Roman" w:cs="Times New Roman"/>
          <w:sz w:val="24"/>
          <w:szCs w:val="24"/>
        </w:rPr>
        <w:t xml:space="preserve"> </w:t>
      </w:r>
      <w:r>
        <w:rPr>
          <w:rFonts w:ascii="Times New Roman" w:hAnsi="Times New Roman" w:cs="Times New Roman"/>
          <w:sz w:val="24"/>
          <w:szCs w:val="24"/>
        </w:rPr>
        <w:t>mentionnées plus haut forment-elles système ?</w:t>
      </w:r>
      <w:r w:rsidR="001108B7">
        <w:rPr>
          <w:rFonts w:ascii="Times New Roman" w:hAnsi="Times New Roman" w:cs="Times New Roman"/>
          <w:sz w:val="24"/>
          <w:szCs w:val="24"/>
        </w:rPr>
        <w:t xml:space="preserve"> </w:t>
      </w:r>
      <w:r w:rsidR="00FA6EF9">
        <w:rPr>
          <w:rFonts w:ascii="Times New Roman" w:hAnsi="Times New Roman" w:cs="Times New Roman"/>
          <w:sz w:val="24"/>
          <w:szCs w:val="24"/>
        </w:rPr>
        <w:t xml:space="preserve">Considérons les deux premières: les communistes ne sont pas un parti particulier qui ferait face aux autres partis ouvriers, mais ils ne se différencient pas moins des autres </w:t>
      </w:r>
      <w:r w:rsidR="00D64FC8">
        <w:rPr>
          <w:rFonts w:ascii="Times New Roman" w:hAnsi="Times New Roman" w:cs="Times New Roman"/>
          <w:sz w:val="24"/>
          <w:szCs w:val="24"/>
        </w:rPr>
        <w:t>(</w:t>
      </w:r>
      <w:r w:rsidR="00D64FC8" w:rsidRPr="00D64FC8">
        <w:rPr>
          <w:rFonts w:ascii="Times New Roman" w:hAnsi="Times New Roman" w:cs="Times New Roman"/>
          <w:i/>
          <w:sz w:val="24"/>
          <w:szCs w:val="24"/>
        </w:rPr>
        <w:t>übrigen</w:t>
      </w:r>
      <w:r w:rsidR="00D64FC8">
        <w:rPr>
          <w:rFonts w:ascii="Times New Roman" w:hAnsi="Times New Roman" w:cs="Times New Roman"/>
          <w:sz w:val="24"/>
          <w:szCs w:val="24"/>
        </w:rPr>
        <w:t xml:space="preserve">) </w:t>
      </w:r>
      <w:r w:rsidR="00FA6EF9">
        <w:rPr>
          <w:rFonts w:ascii="Times New Roman" w:hAnsi="Times New Roman" w:cs="Times New Roman"/>
          <w:sz w:val="24"/>
          <w:szCs w:val="24"/>
        </w:rPr>
        <w:t xml:space="preserve">partis prolétariens.  </w:t>
      </w:r>
      <w:r w:rsidR="00D64FC8">
        <w:rPr>
          <w:rFonts w:ascii="Times New Roman" w:hAnsi="Times New Roman" w:cs="Times New Roman"/>
          <w:sz w:val="24"/>
          <w:szCs w:val="24"/>
        </w:rPr>
        <w:t xml:space="preserve">Autrement dit, ils se différencient des autres partis prolétariens sans pour autant leur </w:t>
      </w:r>
      <w:r w:rsidR="00C61203">
        <w:rPr>
          <w:rFonts w:ascii="Times New Roman" w:hAnsi="Times New Roman" w:cs="Times New Roman"/>
          <w:sz w:val="24"/>
          <w:szCs w:val="24"/>
        </w:rPr>
        <w:t>« </w:t>
      </w:r>
      <w:r w:rsidR="00D64FC8">
        <w:rPr>
          <w:rFonts w:ascii="Times New Roman" w:hAnsi="Times New Roman" w:cs="Times New Roman"/>
          <w:sz w:val="24"/>
          <w:szCs w:val="24"/>
        </w:rPr>
        <w:t>faire face</w:t>
      </w:r>
      <w:r w:rsidR="00C61203">
        <w:rPr>
          <w:rFonts w:ascii="Times New Roman" w:hAnsi="Times New Roman" w:cs="Times New Roman"/>
          <w:sz w:val="24"/>
          <w:szCs w:val="24"/>
        </w:rPr>
        <w:t> »</w:t>
      </w:r>
      <w:r w:rsidR="00D64FC8">
        <w:rPr>
          <w:rFonts w:ascii="Times New Roman" w:hAnsi="Times New Roman" w:cs="Times New Roman"/>
          <w:sz w:val="24"/>
          <w:szCs w:val="24"/>
        </w:rPr>
        <w:t xml:space="preserve"> (</w:t>
      </w:r>
      <w:r w:rsidR="00D64FC8" w:rsidRPr="00D64FC8">
        <w:rPr>
          <w:rFonts w:ascii="Times New Roman" w:hAnsi="Times New Roman" w:cs="Times New Roman"/>
          <w:i/>
          <w:sz w:val="24"/>
          <w:szCs w:val="24"/>
        </w:rPr>
        <w:t>gegenüber</w:t>
      </w:r>
      <w:r w:rsidR="00956A2C">
        <w:rPr>
          <w:rFonts w:ascii="Times New Roman" w:hAnsi="Times New Roman" w:cs="Times New Roman"/>
          <w:sz w:val="24"/>
          <w:szCs w:val="24"/>
        </w:rPr>
        <w:t xml:space="preserve"> contient </w:t>
      </w:r>
      <w:r w:rsidR="00956A2C" w:rsidRPr="00956A2C">
        <w:rPr>
          <w:rFonts w:ascii="Times New Roman" w:hAnsi="Times New Roman" w:cs="Times New Roman"/>
          <w:i/>
          <w:sz w:val="24"/>
          <w:szCs w:val="24"/>
        </w:rPr>
        <w:t xml:space="preserve">gegen </w:t>
      </w:r>
      <w:r w:rsidR="00956A2C">
        <w:rPr>
          <w:rFonts w:ascii="Times New Roman" w:hAnsi="Times New Roman" w:cs="Times New Roman"/>
          <w:sz w:val="24"/>
          <w:szCs w:val="24"/>
        </w:rPr>
        <w:t>qui signifie</w:t>
      </w:r>
      <w:r>
        <w:rPr>
          <w:rFonts w:ascii="Times New Roman" w:hAnsi="Times New Roman" w:cs="Times New Roman"/>
          <w:sz w:val="24"/>
          <w:szCs w:val="24"/>
        </w:rPr>
        <w:t xml:space="preserve"> </w:t>
      </w:r>
      <w:r w:rsidR="00956A2C">
        <w:rPr>
          <w:rFonts w:ascii="Times New Roman" w:hAnsi="Times New Roman" w:cs="Times New Roman"/>
          <w:sz w:val="24"/>
          <w:szCs w:val="24"/>
        </w:rPr>
        <w:t xml:space="preserve">« contre » </w:t>
      </w:r>
      <w:r>
        <w:rPr>
          <w:rFonts w:ascii="Times New Roman" w:hAnsi="Times New Roman" w:cs="Times New Roman"/>
          <w:sz w:val="24"/>
          <w:szCs w:val="24"/>
        </w:rPr>
        <w:t>en</w:t>
      </w:r>
      <w:r w:rsidR="00956A2C">
        <w:rPr>
          <w:rFonts w:ascii="Times New Roman" w:hAnsi="Times New Roman" w:cs="Times New Roman"/>
          <w:sz w:val="24"/>
          <w:szCs w:val="24"/>
        </w:rPr>
        <w:t xml:space="preserve"> allemand</w:t>
      </w:r>
      <w:r w:rsidR="00D64FC8">
        <w:rPr>
          <w:rFonts w:ascii="Times New Roman" w:hAnsi="Times New Roman" w:cs="Times New Roman"/>
          <w:sz w:val="24"/>
          <w:szCs w:val="24"/>
        </w:rPr>
        <w:t>) en tant que parti particulier. D’où la conclusion : ils sont la partie la plus résolue des partis ouvriers de tous les pays. La question que nous pouvons nous poser est </w:t>
      </w:r>
      <w:r w:rsidR="006C7D63">
        <w:rPr>
          <w:rFonts w:ascii="Times New Roman" w:hAnsi="Times New Roman" w:cs="Times New Roman"/>
          <w:sz w:val="24"/>
          <w:szCs w:val="24"/>
        </w:rPr>
        <w:t xml:space="preserve">la suivante </w:t>
      </w:r>
      <w:r w:rsidR="00D64FC8">
        <w:rPr>
          <w:rFonts w:ascii="Times New Roman" w:hAnsi="Times New Roman" w:cs="Times New Roman"/>
          <w:sz w:val="24"/>
          <w:szCs w:val="24"/>
        </w:rPr>
        <w:t>: cette partie (</w:t>
      </w:r>
      <w:r w:rsidR="00D64FC8" w:rsidRPr="00D64FC8">
        <w:rPr>
          <w:rFonts w:ascii="Times New Roman" w:hAnsi="Times New Roman" w:cs="Times New Roman"/>
          <w:i/>
          <w:sz w:val="24"/>
          <w:szCs w:val="24"/>
        </w:rPr>
        <w:t>Teil</w:t>
      </w:r>
      <w:r w:rsidR="00D64FC8">
        <w:rPr>
          <w:rFonts w:ascii="Times New Roman" w:hAnsi="Times New Roman" w:cs="Times New Roman"/>
          <w:sz w:val="24"/>
          <w:szCs w:val="24"/>
        </w:rPr>
        <w:t xml:space="preserve">) est-elle </w:t>
      </w:r>
      <w:r w:rsidR="006C7D63">
        <w:rPr>
          <w:rFonts w:ascii="Times New Roman" w:hAnsi="Times New Roman" w:cs="Times New Roman"/>
          <w:sz w:val="24"/>
          <w:szCs w:val="24"/>
        </w:rPr>
        <w:t xml:space="preserve">encore </w:t>
      </w:r>
      <w:r w:rsidR="00D64FC8">
        <w:rPr>
          <w:rFonts w:ascii="Times New Roman" w:hAnsi="Times New Roman" w:cs="Times New Roman"/>
          <w:sz w:val="24"/>
          <w:szCs w:val="24"/>
        </w:rPr>
        <w:t>un parti (</w:t>
      </w:r>
      <w:r w:rsidR="00D64FC8" w:rsidRPr="00D64FC8">
        <w:rPr>
          <w:rFonts w:ascii="Times New Roman" w:hAnsi="Times New Roman" w:cs="Times New Roman"/>
          <w:i/>
          <w:sz w:val="24"/>
          <w:szCs w:val="24"/>
        </w:rPr>
        <w:t>Partei</w:t>
      </w:r>
      <w:r w:rsidR="00D64FC8">
        <w:rPr>
          <w:rFonts w:ascii="Times New Roman" w:hAnsi="Times New Roman" w:cs="Times New Roman"/>
          <w:sz w:val="24"/>
          <w:szCs w:val="24"/>
        </w:rPr>
        <w:t>)</w:t>
      </w:r>
      <w:r w:rsidR="00FA2A95">
        <w:rPr>
          <w:rFonts w:ascii="Times New Roman" w:hAnsi="Times New Roman" w:cs="Times New Roman"/>
          <w:sz w:val="24"/>
          <w:szCs w:val="24"/>
        </w:rPr>
        <w:t xml:space="preserve"> et, si oui, en quel sens</w:t>
      </w:r>
      <w:r w:rsidR="00D64FC8">
        <w:rPr>
          <w:rFonts w:ascii="Times New Roman" w:hAnsi="Times New Roman" w:cs="Times New Roman"/>
          <w:sz w:val="24"/>
          <w:szCs w:val="24"/>
        </w:rPr>
        <w:t>?</w:t>
      </w:r>
      <w:r w:rsidR="006C7D63">
        <w:rPr>
          <w:rFonts w:ascii="Times New Roman" w:hAnsi="Times New Roman" w:cs="Times New Roman"/>
          <w:sz w:val="24"/>
          <w:szCs w:val="24"/>
        </w:rPr>
        <w:t xml:space="preserve"> </w:t>
      </w:r>
      <w:r w:rsidR="00956A2C">
        <w:rPr>
          <w:rFonts w:ascii="Times New Roman" w:hAnsi="Times New Roman" w:cs="Times New Roman"/>
          <w:sz w:val="24"/>
          <w:szCs w:val="24"/>
        </w:rPr>
        <w:t>Car s’ils se différencient des autres (</w:t>
      </w:r>
      <w:r w:rsidR="00956A2C" w:rsidRPr="00956A2C">
        <w:rPr>
          <w:rFonts w:ascii="Times New Roman" w:hAnsi="Times New Roman" w:cs="Times New Roman"/>
          <w:i/>
          <w:sz w:val="24"/>
          <w:szCs w:val="24"/>
        </w:rPr>
        <w:t>übrigen</w:t>
      </w:r>
      <w:r w:rsidR="00956A2C">
        <w:rPr>
          <w:rFonts w:ascii="Times New Roman" w:hAnsi="Times New Roman" w:cs="Times New Roman"/>
          <w:sz w:val="24"/>
          <w:szCs w:val="24"/>
        </w:rPr>
        <w:t xml:space="preserve">) partis prolétariens, c’est qu’ils sont eux-mêmes un parti prolétarien. Mais </w:t>
      </w:r>
      <w:r w:rsidR="00323F7A">
        <w:rPr>
          <w:rFonts w:ascii="Times New Roman" w:hAnsi="Times New Roman" w:cs="Times New Roman"/>
          <w:sz w:val="24"/>
          <w:szCs w:val="24"/>
        </w:rPr>
        <w:t>pour nous</w:t>
      </w:r>
      <w:r w:rsidR="00C53034">
        <w:rPr>
          <w:rFonts w:ascii="Times New Roman" w:hAnsi="Times New Roman" w:cs="Times New Roman"/>
          <w:sz w:val="24"/>
          <w:szCs w:val="24"/>
        </w:rPr>
        <w:t xml:space="preserve">, </w:t>
      </w:r>
      <w:r w:rsidR="00323F7A">
        <w:rPr>
          <w:rFonts w:ascii="Times New Roman" w:hAnsi="Times New Roman" w:cs="Times New Roman"/>
          <w:sz w:val="24"/>
          <w:szCs w:val="24"/>
        </w:rPr>
        <w:t xml:space="preserve">qui venons près de 170 ans après la publication du </w:t>
      </w:r>
      <w:r w:rsidR="00323F7A" w:rsidRPr="00C53034">
        <w:rPr>
          <w:rFonts w:ascii="Times New Roman" w:hAnsi="Times New Roman" w:cs="Times New Roman"/>
          <w:i/>
          <w:sz w:val="24"/>
          <w:szCs w:val="24"/>
        </w:rPr>
        <w:t>Manifeste</w:t>
      </w:r>
      <w:r w:rsidR="00323F7A">
        <w:rPr>
          <w:rFonts w:ascii="Times New Roman" w:hAnsi="Times New Roman" w:cs="Times New Roman"/>
          <w:sz w:val="24"/>
          <w:szCs w:val="24"/>
        </w:rPr>
        <w:t xml:space="preserve"> </w:t>
      </w:r>
      <w:r w:rsidR="00C53034">
        <w:rPr>
          <w:rFonts w:ascii="Times New Roman" w:hAnsi="Times New Roman" w:cs="Times New Roman"/>
          <w:sz w:val="24"/>
          <w:szCs w:val="24"/>
        </w:rPr>
        <w:t xml:space="preserve">et près de 100 ans après la prise du pouvoir par les bolcheviks, </w:t>
      </w:r>
      <w:r w:rsidR="00323F7A">
        <w:rPr>
          <w:rFonts w:ascii="Times New Roman" w:hAnsi="Times New Roman" w:cs="Times New Roman"/>
          <w:sz w:val="24"/>
          <w:szCs w:val="24"/>
        </w:rPr>
        <w:t xml:space="preserve">la question s’énonce ainsi : les communistes </w:t>
      </w:r>
      <w:r w:rsidR="00956A2C">
        <w:rPr>
          <w:rFonts w:ascii="Times New Roman" w:hAnsi="Times New Roman" w:cs="Times New Roman"/>
          <w:sz w:val="24"/>
          <w:szCs w:val="24"/>
        </w:rPr>
        <w:t>peuvent-ils</w:t>
      </w:r>
      <w:r w:rsidR="006C7D63">
        <w:rPr>
          <w:rFonts w:ascii="Times New Roman" w:hAnsi="Times New Roman" w:cs="Times New Roman"/>
          <w:sz w:val="24"/>
          <w:szCs w:val="24"/>
        </w:rPr>
        <w:t xml:space="preserve"> être</w:t>
      </w:r>
      <w:r w:rsidR="00323F7A">
        <w:rPr>
          <w:rFonts w:ascii="Times New Roman" w:hAnsi="Times New Roman" w:cs="Times New Roman"/>
          <w:sz w:val="24"/>
          <w:szCs w:val="24"/>
        </w:rPr>
        <w:t xml:space="preserve"> aujourd’hui</w:t>
      </w:r>
      <w:r w:rsidR="006C7D63">
        <w:rPr>
          <w:rFonts w:ascii="Times New Roman" w:hAnsi="Times New Roman" w:cs="Times New Roman"/>
          <w:sz w:val="24"/>
          <w:szCs w:val="24"/>
        </w:rPr>
        <w:t xml:space="preserve"> un parti </w:t>
      </w:r>
      <w:r w:rsidRPr="00FA2A95">
        <w:rPr>
          <w:rFonts w:ascii="Times New Roman" w:hAnsi="Times New Roman" w:cs="Times New Roman"/>
          <w:i/>
          <w:sz w:val="24"/>
          <w:szCs w:val="24"/>
        </w:rPr>
        <w:t>distinct</w:t>
      </w:r>
      <w:r>
        <w:rPr>
          <w:rFonts w:ascii="Times New Roman" w:hAnsi="Times New Roman" w:cs="Times New Roman"/>
          <w:sz w:val="24"/>
          <w:szCs w:val="24"/>
        </w:rPr>
        <w:t xml:space="preserve"> des autres </w:t>
      </w:r>
      <w:r w:rsidR="006C7D63">
        <w:rPr>
          <w:rFonts w:ascii="Times New Roman" w:hAnsi="Times New Roman" w:cs="Times New Roman"/>
          <w:sz w:val="24"/>
          <w:szCs w:val="24"/>
        </w:rPr>
        <w:t xml:space="preserve">sans être un parti </w:t>
      </w:r>
      <w:r w:rsidR="006C7D63" w:rsidRPr="00FA2A95">
        <w:rPr>
          <w:rFonts w:ascii="Times New Roman" w:hAnsi="Times New Roman" w:cs="Times New Roman"/>
          <w:i/>
          <w:sz w:val="24"/>
          <w:szCs w:val="24"/>
        </w:rPr>
        <w:t>particulier</w:t>
      </w:r>
      <w:r w:rsidR="006C7D63">
        <w:rPr>
          <w:rFonts w:ascii="Times New Roman" w:hAnsi="Times New Roman" w:cs="Times New Roman"/>
          <w:sz w:val="24"/>
          <w:szCs w:val="24"/>
        </w:rPr>
        <w:t xml:space="preserve"> ?</w:t>
      </w:r>
      <w:r w:rsidR="00956A2C">
        <w:rPr>
          <w:rFonts w:ascii="Times New Roman" w:hAnsi="Times New Roman" w:cs="Times New Roman"/>
          <w:sz w:val="24"/>
          <w:szCs w:val="24"/>
        </w:rPr>
        <w:t xml:space="preserve"> </w:t>
      </w:r>
      <w:r w:rsidR="00E966A4">
        <w:rPr>
          <w:rFonts w:ascii="Times New Roman" w:hAnsi="Times New Roman" w:cs="Times New Roman"/>
          <w:sz w:val="24"/>
          <w:szCs w:val="24"/>
        </w:rPr>
        <w:t>Car se constituer en</w:t>
      </w:r>
      <w:r w:rsidR="00C53034">
        <w:rPr>
          <w:rFonts w:ascii="Times New Roman" w:hAnsi="Times New Roman" w:cs="Times New Roman"/>
          <w:sz w:val="24"/>
          <w:szCs w:val="24"/>
        </w:rPr>
        <w:t xml:space="preserve"> parti distinct</w:t>
      </w:r>
      <w:r w:rsidR="00E966A4">
        <w:rPr>
          <w:rFonts w:ascii="Times New Roman" w:hAnsi="Times New Roman" w:cs="Times New Roman"/>
          <w:sz w:val="24"/>
          <w:szCs w:val="24"/>
        </w:rPr>
        <w:t xml:space="preserve"> n’implique-t-il pas</w:t>
      </w:r>
      <w:r w:rsidR="00C53034">
        <w:rPr>
          <w:rFonts w:ascii="Times New Roman" w:hAnsi="Times New Roman" w:cs="Times New Roman"/>
          <w:sz w:val="24"/>
          <w:szCs w:val="24"/>
        </w:rPr>
        <w:t xml:space="preserve"> de renoncer à faire prévaloir le commun contre le particulier ?</w:t>
      </w:r>
    </w:p>
    <w:p w:rsidR="0036342E" w:rsidRPr="00EC1774" w:rsidRDefault="004F4BFE" w:rsidP="003634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sait que le titre de l’œuvre parue en février 1848 est </w:t>
      </w:r>
      <w:r w:rsidR="000D4CA2">
        <w:rPr>
          <w:rFonts w:ascii="Times New Roman" w:hAnsi="Times New Roman" w:cs="Times New Roman"/>
          <w:sz w:val="24"/>
          <w:szCs w:val="24"/>
        </w:rPr>
        <w:t>« </w:t>
      </w:r>
      <w:r>
        <w:rPr>
          <w:rFonts w:ascii="Times New Roman" w:hAnsi="Times New Roman" w:cs="Times New Roman"/>
          <w:sz w:val="24"/>
          <w:szCs w:val="24"/>
        </w:rPr>
        <w:t xml:space="preserve">Manifeste du </w:t>
      </w:r>
      <w:r w:rsidRPr="000D4CA2">
        <w:rPr>
          <w:rFonts w:ascii="Times New Roman" w:hAnsi="Times New Roman" w:cs="Times New Roman"/>
          <w:i/>
          <w:sz w:val="24"/>
          <w:szCs w:val="24"/>
        </w:rPr>
        <w:t>parti</w:t>
      </w:r>
      <w:r>
        <w:rPr>
          <w:rFonts w:ascii="Times New Roman" w:hAnsi="Times New Roman" w:cs="Times New Roman"/>
          <w:sz w:val="24"/>
          <w:szCs w:val="24"/>
        </w:rPr>
        <w:t xml:space="preserve"> communiste</w:t>
      </w:r>
      <w:r w:rsidR="000D4CA2">
        <w:rPr>
          <w:rFonts w:ascii="Times New Roman" w:hAnsi="Times New Roman" w:cs="Times New Roman"/>
          <w:sz w:val="24"/>
          <w:szCs w:val="24"/>
        </w:rPr>
        <w:t xml:space="preserve"> ». Ce titre sera celui du </w:t>
      </w:r>
      <w:r w:rsidR="000D4CA2" w:rsidRPr="00EC1774">
        <w:rPr>
          <w:rFonts w:ascii="Times New Roman" w:hAnsi="Times New Roman" w:cs="Times New Roman"/>
          <w:i/>
          <w:sz w:val="24"/>
          <w:szCs w:val="24"/>
        </w:rPr>
        <w:t>Manifeste</w:t>
      </w:r>
      <w:r w:rsidR="000D4CA2">
        <w:rPr>
          <w:rFonts w:ascii="Times New Roman" w:hAnsi="Times New Roman" w:cs="Times New Roman"/>
          <w:sz w:val="24"/>
          <w:szCs w:val="24"/>
        </w:rPr>
        <w:t xml:space="preserve"> jusqu’à l’édition de 1872, date à laquelle il prendra celui de « Manifeste communiste ». Le mot « parti » a purement et simplement disparu. </w:t>
      </w:r>
      <w:r w:rsidR="006C7D63">
        <w:rPr>
          <w:rFonts w:ascii="Times New Roman" w:hAnsi="Times New Roman" w:cs="Times New Roman"/>
          <w:sz w:val="24"/>
          <w:szCs w:val="24"/>
        </w:rPr>
        <w:t>Pourquoi ?</w:t>
      </w:r>
      <w:r w:rsidR="00F92D35">
        <w:rPr>
          <w:rFonts w:ascii="Times New Roman" w:hAnsi="Times New Roman" w:cs="Times New Roman"/>
          <w:sz w:val="24"/>
          <w:szCs w:val="24"/>
        </w:rPr>
        <w:t xml:space="preserve"> </w:t>
      </w:r>
      <w:r w:rsidR="003F554B">
        <w:rPr>
          <w:rFonts w:ascii="Times New Roman" w:hAnsi="Times New Roman" w:cs="Times New Roman"/>
          <w:sz w:val="24"/>
          <w:szCs w:val="24"/>
        </w:rPr>
        <w:t>Entre 1848 et 1872 deux événements majeurs se sont produits</w:t>
      </w:r>
      <w:r w:rsidR="004B6487">
        <w:rPr>
          <w:rFonts w:ascii="Times New Roman" w:hAnsi="Times New Roman" w:cs="Times New Roman"/>
          <w:sz w:val="24"/>
          <w:szCs w:val="24"/>
        </w:rPr>
        <w:t> : en 1864, la fondation de l’Association internationale des travailleurs</w:t>
      </w:r>
      <w:r w:rsidR="003F554B">
        <w:rPr>
          <w:rFonts w:ascii="Times New Roman" w:hAnsi="Times New Roman" w:cs="Times New Roman"/>
          <w:sz w:val="24"/>
          <w:szCs w:val="24"/>
        </w:rPr>
        <w:t xml:space="preserve">, </w:t>
      </w:r>
      <w:r w:rsidR="004B6487">
        <w:rPr>
          <w:rFonts w:ascii="Times New Roman" w:hAnsi="Times New Roman" w:cs="Times New Roman"/>
          <w:sz w:val="24"/>
          <w:szCs w:val="24"/>
        </w:rPr>
        <w:t xml:space="preserve">puis </w:t>
      </w:r>
      <w:r w:rsidR="003F554B">
        <w:rPr>
          <w:rFonts w:ascii="Times New Roman" w:hAnsi="Times New Roman" w:cs="Times New Roman"/>
          <w:sz w:val="24"/>
          <w:szCs w:val="24"/>
        </w:rPr>
        <w:t xml:space="preserve">en 1871, </w:t>
      </w:r>
      <w:r w:rsidR="004B6487">
        <w:rPr>
          <w:rFonts w:ascii="Times New Roman" w:hAnsi="Times New Roman" w:cs="Times New Roman"/>
          <w:sz w:val="24"/>
          <w:szCs w:val="24"/>
        </w:rPr>
        <w:t>la Commune de Paris. Mais l</w:t>
      </w:r>
      <w:r w:rsidR="007773BB">
        <w:rPr>
          <w:rFonts w:ascii="Times New Roman" w:hAnsi="Times New Roman" w:cs="Times New Roman"/>
          <w:sz w:val="24"/>
          <w:szCs w:val="24"/>
        </w:rPr>
        <w:t>’AIT ne fut</w:t>
      </w:r>
      <w:r w:rsidR="00C617A4">
        <w:rPr>
          <w:rFonts w:ascii="Times New Roman" w:hAnsi="Times New Roman" w:cs="Times New Roman"/>
          <w:sz w:val="24"/>
          <w:szCs w:val="24"/>
        </w:rPr>
        <w:t xml:space="preserve"> en rien un parti</w:t>
      </w:r>
      <w:r w:rsidR="00FA2A95">
        <w:rPr>
          <w:rFonts w:ascii="Times New Roman" w:hAnsi="Times New Roman" w:cs="Times New Roman"/>
          <w:sz w:val="24"/>
          <w:szCs w:val="24"/>
        </w:rPr>
        <w:t>, ni même un regroupement de partis</w:t>
      </w:r>
      <w:r w:rsidR="00C617A4">
        <w:rPr>
          <w:rFonts w:ascii="Times New Roman" w:hAnsi="Times New Roman" w:cs="Times New Roman"/>
          <w:sz w:val="24"/>
          <w:szCs w:val="24"/>
        </w:rPr>
        <w:t> : en son article 1</w:t>
      </w:r>
      <w:r w:rsidR="00C617A4" w:rsidRPr="00C617A4">
        <w:rPr>
          <w:rFonts w:ascii="Times New Roman" w:hAnsi="Times New Roman" w:cs="Times New Roman"/>
          <w:sz w:val="24"/>
          <w:szCs w:val="24"/>
          <w:vertAlign w:val="superscript"/>
        </w:rPr>
        <w:t>er</w:t>
      </w:r>
      <w:r w:rsidR="00C617A4">
        <w:rPr>
          <w:rFonts w:ascii="Times New Roman" w:hAnsi="Times New Roman" w:cs="Times New Roman"/>
          <w:sz w:val="24"/>
          <w:szCs w:val="24"/>
        </w:rPr>
        <w:t xml:space="preserve"> elle déclare être établie « pour créer un point central de communication et de coopération entre les sociétés ouvrières des diff</w:t>
      </w:r>
      <w:r w:rsidR="00FA2A95">
        <w:rPr>
          <w:rFonts w:ascii="Times New Roman" w:hAnsi="Times New Roman" w:cs="Times New Roman"/>
          <w:sz w:val="24"/>
          <w:szCs w:val="24"/>
        </w:rPr>
        <w:t>érents pays </w:t>
      </w:r>
      <w:r w:rsidR="002D5439">
        <w:rPr>
          <w:rStyle w:val="Appelnotedebasdep"/>
          <w:rFonts w:ascii="Times New Roman" w:hAnsi="Times New Roman" w:cs="Times New Roman"/>
          <w:sz w:val="24"/>
          <w:szCs w:val="24"/>
        </w:rPr>
        <w:footnoteReference w:id="1"/>
      </w:r>
      <w:r w:rsidR="00FA2A95">
        <w:rPr>
          <w:rFonts w:ascii="Times New Roman" w:hAnsi="Times New Roman" w:cs="Times New Roman"/>
          <w:sz w:val="24"/>
          <w:szCs w:val="24"/>
        </w:rPr>
        <w:t>». De son côté,</w:t>
      </w:r>
      <w:r w:rsidR="003F554B">
        <w:rPr>
          <w:rFonts w:ascii="Times New Roman" w:hAnsi="Times New Roman" w:cs="Times New Roman"/>
          <w:sz w:val="24"/>
          <w:szCs w:val="24"/>
        </w:rPr>
        <w:t xml:space="preserve"> la Commune de Paris s’est faite en l’absence de tout parti communiste</w:t>
      </w:r>
      <w:r w:rsidR="007773BB">
        <w:rPr>
          <w:rFonts w:ascii="Times New Roman" w:hAnsi="Times New Roman" w:cs="Times New Roman"/>
          <w:sz w:val="24"/>
          <w:szCs w:val="24"/>
        </w:rPr>
        <w:t>, qu’on le déplore ou non</w:t>
      </w:r>
      <w:r w:rsidR="00E409F4">
        <w:rPr>
          <w:rFonts w:ascii="Times New Roman" w:hAnsi="Times New Roman" w:cs="Times New Roman"/>
          <w:sz w:val="24"/>
          <w:szCs w:val="24"/>
        </w:rPr>
        <w:t xml:space="preserve"> : on y trouve des blanquistes, des proudhoniens, des robespierristes, </w:t>
      </w:r>
      <w:r w:rsidR="0036342E">
        <w:rPr>
          <w:rFonts w:ascii="Times New Roman" w:hAnsi="Times New Roman" w:cs="Times New Roman"/>
          <w:sz w:val="24"/>
          <w:szCs w:val="24"/>
        </w:rPr>
        <w:t>quelques membres de l’internationale, mais fort peu de « communistes ». Mais au-delà</w:t>
      </w:r>
      <w:r w:rsidR="000256CF">
        <w:rPr>
          <w:rFonts w:ascii="Times New Roman" w:hAnsi="Times New Roman" w:cs="Times New Roman"/>
          <w:sz w:val="24"/>
          <w:szCs w:val="24"/>
        </w:rPr>
        <w:t xml:space="preserve"> des effets produits par ces événements</w:t>
      </w:r>
      <w:r w:rsidR="0036342E">
        <w:rPr>
          <w:rFonts w:ascii="Times New Roman" w:hAnsi="Times New Roman" w:cs="Times New Roman"/>
          <w:sz w:val="24"/>
          <w:szCs w:val="24"/>
        </w:rPr>
        <w:t xml:space="preserve">, on peut se demander si le changement de titre ne ferait que prendre acte de manière différée du fait que le </w:t>
      </w:r>
      <w:r w:rsidR="000C64FA">
        <w:rPr>
          <w:rFonts w:ascii="Times New Roman" w:hAnsi="Times New Roman" w:cs="Times New Roman"/>
          <w:sz w:val="24"/>
          <w:szCs w:val="24"/>
        </w:rPr>
        <w:t>« </w:t>
      </w:r>
      <w:r w:rsidR="0036342E">
        <w:rPr>
          <w:rFonts w:ascii="Times New Roman" w:hAnsi="Times New Roman" w:cs="Times New Roman"/>
          <w:sz w:val="24"/>
          <w:szCs w:val="24"/>
        </w:rPr>
        <w:t>parti communiste</w:t>
      </w:r>
      <w:r w:rsidR="000C64FA">
        <w:rPr>
          <w:rFonts w:ascii="Times New Roman" w:hAnsi="Times New Roman" w:cs="Times New Roman"/>
          <w:sz w:val="24"/>
          <w:szCs w:val="24"/>
        </w:rPr>
        <w:t> »</w:t>
      </w:r>
      <w:r w:rsidR="0036342E">
        <w:rPr>
          <w:rFonts w:ascii="Times New Roman" w:hAnsi="Times New Roman" w:cs="Times New Roman"/>
          <w:sz w:val="24"/>
          <w:szCs w:val="24"/>
        </w:rPr>
        <w:t xml:space="preserve"> avait depuis longtemps cessé d’exister. Il faut alors s’interroger sur le sens du verbe « exister ». On sait que la rédaction du Manifeste a répondu à une commande adressée à Marx et Engels par le Congrès de la </w:t>
      </w:r>
      <w:r w:rsidR="0036342E" w:rsidRPr="00EC1774">
        <w:rPr>
          <w:rFonts w:ascii="Times New Roman" w:hAnsi="Times New Roman" w:cs="Times New Roman"/>
          <w:i/>
          <w:sz w:val="24"/>
          <w:szCs w:val="24"/>
        </w:rPr>
        <w:t>Ligue des communistes</w:t>
      </w:r>
      <w:r w:rsidR="0036342E">
        <w:rPr>
          <w:rFonts w:ascii="Times New Roman" w:hAnsi="Times New Roman" w:cs="Times New Roman"/>
          <w:sz w:val="24"/>
          <w:szCs w:val="24"/>
        </w:rPr>
        <w:t xml:space="preserve"> réuni à Londres à la fin de novembre 1847. Peut-on considérer cette organisation comme un « parti » dans le sens du </w:t>
      </w:r>
      <w:r w:rsidR="0036342E" w:rsidRPr="00A063D8">
        <w:rPr>
          <w:rFonts w:ascii="Times New Roman" w:hAnsi="Times New Roman" w:cs="Times New Roman"/>
          <w:i/>
          <w:sz w:val="24"/>
          <w:szCs w:val="24"/>
        </w:rPr>
        <w:t>Manifeste</w:t>
      </w:r>
      <w:r w:rsidR="0036342E">
        <w:rPr>
          <w:rFonts w:ascii="Times New Roman" w:hAnsi="Times New Roman" w:cs="Times New Roman"/>
          <w:sz w:val="24"/>
          <w:szCs w:val="24"/>
        </w:rPr>
        <w:t xml:space="preserve">? </w:t>
      </w:r>
    </w:p>
    <w:p w:rsidR="0036342E" w:rsidRDefault="0036342E" w:rsidP="0036342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est permis d’en douter. Selon Francis Wheen, biographe de Marx, le </w:t>
      </w:r>
      <w:r w:rsidRPr="004B6487">
        <w:rPr>
          <w:rFonts w:ascii="Times New Roman" w:hAnsi="Times New Roman" w:cs="Times New Roman"/>
          <w:i/>
          <w:sz w:val="24"/>
          <w:szCs w:val="24"/>
        </w:rPr>
        <w:t>Manifeste du parti communiste</w:t>
      </w:r>
      <w:r>
        <w:rPr>
          <w:rFonts w:ascii="Times New Roman" w:hAnsi="Times New Roman" w:cs="Times New Roman"/>
          <w:sz w:val="24"/>
          <w:szCs w:val="24"/>
        </w:rPr>
        <w:t> est le pamphlet politique le plus lu de l’Histoire mais « aussi celui dont le titre est le plus trompeur : un tel parti n’existait pas. </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Aussi Jacques Derrida est-il parfaitement fondé à souligner la dimension performative du texte : en publiant le </w:t>
      </w:r>
      <w:r w:rsidRPr="00292998">
        <w:rPr>
          <w:rFonts w:ascii="Times New Roman" w:hAnsi="Times New Roman" w:cs="Times New Roman"/>
          <w:i/>
          <w:sz w:val="24"/>
          <w:szCs w:val="24"/>
        </w:rPr>
        <w:t>Manifeste</w:t>
      </w:r>
      <w:r>
        <w:rPr>
          <w:rFonts w:ascii="Times New Roman" w:hAnsi="Times New Roman" w:cs="Times New Roman"/>
          <w:sz w:val="24"/>
          <w:szCs w:val="24"/>
        </w:rPr>
        <w:t xml:space="preserve"> les communistes ne rendent pas publique l’existence d’un parti déjà existant</w:t>
      </w:r>
      <w:r w:rsidR="00D3086F">
        <w:rPr>
          <w:rFonts w:ascii="Times New Roman" w:hAnsi="Times New Roman" w:cs="Times New Roman"/>
          <w:sz w:val="24"/>
          <w:szCs w:val="24"/>
        </w:rPr>
        <w:t>,</w:t>
      </w:r>
      <w:r>
        <w:rPr>
          <w:rFonts w:ascii="Times New Roman" w:hAnsi="Times New Roman" w:cs="Times New Roman"/>
          <w:sz w:val="24"/>
          <w:szCs w:val="24"/>
        </w:rPr>
        <w:t xml:space="preserve"> pas plus qu’ils ne dressent le constat d’une situation, ils opposent </w:t>
      </w:r>
      <w:r w:rsidR="00323F7A">
        <w:rPr>
          <w:rFonts w:ascii="Times New Roman" w:hAnsi="Times New Roman" w:cs="Times New Roman"/>
          <w:sz w:val="24"/>
          <w:szCs w:val="24"/>
        </w:rPr>
        <w:t xml:space="preserve">le </w:t>
      </w:r>
      <w:r w:rsidR="00323F7A" w:rsidRPr="00323F7A">
        <w:rPr>
          <w:rFonts w:ascii="Times New Roman" w:hAnsi="Times New Roman" w:cs="Times New Roman"/>
          <w:i/>
          <w:sz w:val="24"/>
          <w:szCs w:val="24"/>
        </w:rPr>
        <w:t>Manifeste</w:t>
      </w:r>
      <w:r w:rsidR="00323F7A">
        <w:rPr>
          <w:rFonts w:ascii="Times New Roman" w:hAnsi="Times New Roman" w:cs="Times New Roman"/>
          <w:sz w:val="24"/>
          <w:szCs w:val="24"/>
        </w:rPr>
        <w:t xml:space="preserve"> </w:t>
      </w:r>
      <w:r>
        <w:rPr>
          <w:rFonts w:ascii="Times New Roman" w:hAnsi="Times New Roman" w:cs="Times New Roman"/>
          <w:sz w:val="24"/>
          <w:szCs w:val="24"/>
        </w:rPr>
        <w:t xml:space="preserve">à la légende du « spectre du communisme » brandie par la Sainte Alliance contre révolutionnaire, mais </w:t>
      </w:r>
      <w:r w:rsidR="00D3086F">
        <w:rPr>
          <w:rFonts w:ascii="Times New Roman" w:hAnsi="Times New Roman" w:cs="Times New Roman"/>
          <w:sz w:val="24"/>
          <w:szCs w:val="24"/>
        </w:rPr>
        <w:t xml:space="preserve">par là </w:t>
      </w:r>
      <w:r>
        <w:rPr>
          <w:rFonts w:ascii="Times New Roman" w:hAnsi="Times New Roman" w:cs="Times New Roman"/>
          <w:sz w:val="24"/>
          <w:szCs w:val="24"/>
        </w:rPr>
        <w:t>ils font littéralement exister le communisme comme parti</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w:t>
      </w:r>
    </w:p>
    <w:p w:rsidR="0036342E" w:rsidRDefault="0036342E" w:rsidP="003634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fait, la Ligue des communistes, fondée sous ce nom en juin 1847, était une société essentiellement vouée à des tâches de propagande et d’éducation culturelle </w:t>
      </w:r>
      <w:r w:rsidR="00D3086F">
        <w:rPr>
          <w:rFonts w:ascii="Times New Roman" w:hAnsi="Times New Roman" w:cs="Times New Roman"/>
          <w:sz w:val="24"/>
          <w:szCs w:val="24"/>
        </w:rPr>
        <w:t xml:space="preserve">d’abord </w:t>
      </w:r>
      <w:r>
        <w:rPr>
          <w:rFonts w:ascii="Times New Roman" w:hAnsi="Times New Roman" w:cs="Times New Roman"/>
          <w:sz w:val="24"/>
          <w:szCs w:val="24"/>
        </w:rPr>
        <w:t>auprès des ouvriers a</w:t>
      </w:r>
      <w:r w:rsidR="00D3086F">
        <w:rPr>
          <w:rFonts w:ascii="Times New Roman" w:hAnsi="Times New Roman" w:cs="Times New Roman"/>
          <w:sz w:val="24"/>
          <w:szCs w:val="24"/>
        </w:rPr>
        <w:t>llemands, puis élargies</w:t>
      </w:r>
      <w:r>
        <w:rPr>
          <w:rFonts w:ascii="Times New Roman" w:hAnsi="Times New Roman" w:cs="Times New Roman"/>
          <w:sz w:val="24"/>
          <w:szCs w:val="24"/>
        </w:rPr>
        <w:t xml:space="preserve"> aux ouvriers d’autres nations européennes. A dater de la publication du </w:t>
      </w:r>
      <w:r w:rsidRPr="00811431">
        <w:rPr>
          <w:rFonts w:ascii="Times New Roman" w:hAnsi="Times New Roman" w:cs="Times New Roman"/>
          <w:i/>
          <w:sz w:val="24"/>
          <w:szCs w:val="24"/>
        </w:rPr>
        <w:t>Manifeste</w:t>
      </w:r>
      <w:r w:rsidR="00D3086F">
        <w:rPr>
          <w:rFonts w:ascii="Times New Roman" w:hAnsi="Times New Roman" w:cs="Times New Roman"/>
          <w:sz w:val="24"/>
          <w:szCs w:val="24"/>
        </w:rPr>
        <w:t>, Marx et Engels parleront fréquemment</w:t>
      </w:r>
      <w:r>
        <w:rPr>
          <w:rFonts w:ascii="Times New Roman" w:hAnsi="Times New Roman" w:cs="Times New Roman"/>
          <w:sz w:val="24"/>
          <w:szCs w:val="24"/>
        </w:rPr>
        <w:t xml:space="preserve"> </w:t>
      </w:r>
      <w:r w:rsidRPr="003F60F2">
        <w:rPr>
          <w:rFonts w:ascii="Times New Roman" w:hAnsi="Times New Roman" w:cs="Times New Roman"/>
          <w:i/>
          <w:sz w:val="24"/>
          <w:szCs w:val="24"/>
        </w:rPr>
        <w:t>du</w:t>
      </w:r>
      <w:r>
        <w:rPr>
          <w:rFonts w:ascii="Times New Roman" w:hAnsi="Times New Roman" w:cs="Times New Roman"/>
          <w:sz w:val="24"/>
          <w:szCs w:val="24"/>
        </w:rPr>
        <w:t xml:space="preserve"> « parti ouvrier » (au singulier et non plus au pluriel). Cependant, même alors, ils ne confondent pas le moins du monde ce qu’ils appellent « </w:t>
      </w:r>
      <w:r w:rsidRPr="00DD0CB8">
        <w:rPr>
          <w:rFonts w:ascii="Times New Roman" w:hAnsi="Times New Roman" w:cs="Times New Roman"/>
          <w:i/>
          <w:sz w:val="24"/>
          <w:szCs w:val="24"/>
        </w:rPr>
        <w:t>le</w:t>
      </w:r>
      <w:r>
        <w:rPr>
          <w:rFonts w:ascii="Times New Roman" w:hAnsi="Times New Roman" w:cs="Times New Roman"/>
          <w:sz w:val="24"/>
          <w:szCs w:val="24"/>
        </w:rPr>
        <w:t xml:space="preserve"> parti ouvrier » avec </w:t>
      </w:r>
      <w:r w:rsidRPr="00DD0CB8">
        <w:rPr>
          <w:rFonts w:ascii="Times New Roman" w:hAnsi="Times New Roman" w:cs="Times New Roman"/>
          <w:i/>
          <w:sz w:val="24"/>
          <w:szCs w:val="24"/>
        </w:rPr>
        <w:t>la</w:t>
      </w:r>
      <w:r>
        <w:rPr>
          <w:rFonts w:ascii="Times New Roman" w:hAnsi="Times New Roman" w:cs="Times New Roman"/>
          <w:sz w:val="24"/>
          <w:szCs w:val="24"/>
        </w:rPr>
        <w:t xml:space="preserve"> Ligue des communistes. Ainsi, parlant en juin 1850 de la dernière circulaire du Comité central, ils disent y avoir analysé « la position du parti ouvrier et, </w:t>
      </w:r>
      <w:r w:rsidRPr="003F60F2">
        <w:rPr>
          <w:rFonts w:ascii="Times New Roman" w:hAnsi="Times New Roman" w:cs="Times New Roman"/>
          <w:i/>
          <w:sz w:val="24"/>
          <w:szCs w:val="24"/>
        </w:rPr>
        <w:t>en particulier</w:t>
      </w:r>
      <w:r>
        <w:rPr>
          <w:rFonts w:ascii="Times New Roman" w:hAnsi="Times New Roman" w:cs="Times New Roman"/>
          <w:sz w:val="24"/>
          <w:szCs w:val="24"/>
        </w:rPr>
        <w:t>, de la Ligue… »</w:t>
      </w:r>
      <w:r>
        <w:rPr>
          <w:rStyle w:val="Appelnotedebasdep"/>
          <w:rFonts w:ascii="Times New Roman" w:hAnsi="Times New Roman" w:cs="Times New Roman"/>
          <w:sz w:val="24"/>
          <w:szCs w:val="24"/>
        </w:rPr>
        <w:footnoteReference w:id="4"/>
      </w:r>
      <w:r w:rsidR="00067CD5">
        <w:rPr>
          <w:rFonts w:ascii="Times New Roman" w:hAnsi="Times New Roman" w:cs="Times New Roman"/>
          <w:sz w:val="24"/>
          <w:szCs w:val="24"/>
        </w:rPr>
        <w:t xml:space="preserve"> Ses dirigeants eux-mêmes lui assignent pour but</w:t>
      </w:r>
      <w:r>
        <w:rPr>
          <w:rFonts w:ascii="Times New Roman" w:hAnsi="Times New Roman" w:cs="Times New Roman"/>
          <w:sz w:val="24"/>
          <w:szCs w:val="24"/>
        </w:rPr>
        <w:t xml:space="preserve"> la constitution d’une « organisation autonome, secrète et publique, du parti ouvrier » en faisant de chaque commune de la Ligue « le </w:t>
      </w:r>
      <w:r w:rsidRPr="00CE50C6">
        <w:rPr>
          <w:rFonts w:ascii="Times New Roman" w:hAnsi="Times New Roman" w:cs="Times New Roman"/>
          <w:i/>
          <w:sz w:val="24"/>
          <w:szCs w:val="24"/>
        </w:rPr>
        <w:t>centre</w:t>
      </w:r>
      <w:r>
        <w:rPr>
          <w:rFonts w:ascii="Times New Roman" w:hAnsi="Times New Roman" w:cs="Times New Roman"/>
          <w:sz w:val="24"/>
          <w:szCs w:val="24"/>
        </w:rPr>
        <w:t xml:space="preserve"> et le noyau de clubs ouvriers »</w:t>
      </w:r>
      <w:r>
        <w:rPr>
          <w:rStyle w:val="Appelnotedebasdep"/>
          <w:rFonts w:ascii="Times New Roman" w:hAnsi="Times New Roman" w:cs="Times New Roman"/>
          <w:sz w:val="24"/>
          <w:szCs w:val="24"/>
        </w:rPr>
        <w:footnoteReference w:id="5"/>
      </w:r>
      <w:r w:rsidR="007E23FC">
        <w:rPr>
          <w:rFonts w:ascii="Times New Roman" w:hAnsi="Times New Roman" w:cs="Times New Roman"/>
          <w:sz w:val="24"/>
          <w:szCs w:val="24"/>
        </w:rPr>
        <w:t>,</w:t>
      </w:r>
      <w:r>
        <w:rPr>
          <w:rFonts w:ascii="Times New Roman" w:hAnsi="Times New Roman" w:cs="Times New Roman"/>
          <w:sz w:val="24"/>
          <w:szCs w:val="24"/>
        </w:rPr>
        <w:t xml:space="preserve"> ou encore, un peu plus loin, </w:t>
      </w:r>
      <w:r w:rsidR="00067CD5">
        <w:rPr>
          <w:rFonts w:ascii="Times New Roman" w:hAnsi="Times New Roman" w:cs="Times New Roman"/>
          <w:sz w:val="24"/>
          <w:szCs w:val="24"/>
        </w:rPr>
        <w:t xml:space="preserve">ils définissent </w:t>
      </w:r>
      <w:r w:rsidR="007E23FC">
        <w:rPr>
          <w:rFonts w:ascii="Times New Roman" w:hAnsi="Times New Roman" w:cs="Times New Roman"/>
          <w:sz w:val="24"/>
          <w:szCs w:val="24"/>
        </w:rPr>
        <w:t xml:space="preserve">son </w:t>
      </w:r>
      <w:r w:rsidR="00067CD5">
        <w:rPr>
          <w:rFonts w:ascii="Times New Roman" w:hAnsi="Times New Roman" w:cs="Times New Roman"/>
          <w:sz w:val="24"/>
          <w:szCs w:val="24"/>
        </w:rPr>
        <w:t>objectif</w:t>
      </w:r>
      <w:r w:rsidR="007E23FC">
        <w:rPr>
          <w:rFonts w:ascii="Times New Roman" w:hAnsi="Times New Roman" w:cs="Times New Roman"/>
          <w:sz w:val="24"/>
          <w:szCs w:val="24"/>
        </w:rPr>
        <w:t xml:space="preserve"> comme étant </w:t>
      </w:r>
      <w:r>
        <w:rPr>
          <w:rFonts w:ascii="Times New Roman" w:hAnsi="Times New Roman" w:cs="Times New Roman"/>
          <w:sz w:val="24"/>
          <w:szCs w:val="24"/>
        </w:rPr>
        <w:t>« l’organisation révolutionnaire du parti ouvrier. </w:t>
      </w:r>
      <w:r>
        <w:rPr>
          <w:rStyle w:val="Appelnotedebasdep"/>
          <w:rFonts w:ascii="Times New Roman" w:hAnsi="Times New Roman" w:cs="Times New Roman"/>
          <w:sz w:val="24"/>
          <w:szCs w:val="24"/>
        </w:rPr>
        <w:footnoteReference w:id="6"/>
      </w:r>
      <w:r>
        <w:rPr>
          <w:rFonts w:ascii="Times New Roman" w:hAnsi="Times New Roman" w:cs="Times New Roman"/>
          <w:sz w:val="24"/>
          <w:szCs w:val="24"/>
        </w:rPr>
        <w:t>» A la mi-avril 1850 Marx et Engels participent même à la constitution d’une nouvelle association baptisée « société universelle des communistes révolutionnaires » : son objectif avoué est de hâter la réalisation de cette organisation en regroupant, outre la Ligue, des blanquistes et des chartistes anglais. Le projet tournera court mais il n’en est pas moins significatif des efforts accomplis dans cette direction : la Ligue se donne seulement pour une des « fractions du parti communiste révolutionnaire »</w:t>
      </w:r>
      <w:r>
        <w:rPr>
          <w:rStyle w:val="Appelnotedebasdep"/>
          <w:rFonts w:ascii="Times New Roman" w:hAnsi="Times New Roman" w:cs="Times New Roman"/>
          <w:sz w:val="24"/>
          <w:szCs w:val="24"/>
        </w:rPr>
        <w:footnoteReference w:id="7"/>
      </w:r>
      <w:r>
        <w:rPr>
          <w:rFonts w:ascii="Times New Roman" w:hAnsi="Times New Roman" w:cs="Times New Roman"/>
          <w:sz w:val="24"/>
          <w:szCs w:val="24"/>
        </w:rPr>
        <w:t xml:space="preserve">. Quant au mode d’organisation de la Ligue, il n’est que de se reporter à ses statuts de décembre 1850 pour comprendre qu’il s’agissait d’une société secrète fortement hiérarchisée. Dans son article 1, ces statuts précisaient : « aussi longtemps que la révolution prolétarienne n’aura pas atteint </w:t>
      </w:r>
      <w:r>
        <w:rPr>
          <w:rFonts w:ascii="Times New Roman" w:hAnsi="Times New Roman" w:cs="Times New Roman"/>
          <w:sz w:val="24"/>
          <w:szCs w:val="24"/>
        </w:rPr>
        <w:lastRenderedPageBreak/>
        <w:t>son objectif final, la Ligue restera secrète et indissoluble. »</w:t>
      </w:r>
      <w:r>
        <w:rPr>
          <w:rStyle w:val="Appelnotedebasdep"/>
          <w:rFonts w:ascii="Times New Roman" w:hAnsi="Times New Roman" w:cs="Times New Roman"/>
          <w:sz w:val="24"/>
          <w:szCs w:val="24"/>
        </w:rPr>
        <w:footnoteReference w:id="8"/>
      </w:r>
      <w:r>
        <w:rPr>
          <w:rFonts w:ascii="Times New Roman" w:hAnsi="Times New Roman" w:cs="Times New Roman"/>
          <w:sz w:val="24"/>
          <w:szCs w:val="24"/>
        </w:rPr>
        <w:t xml:space="preserve"> Considérée dans son organisation interne, selon l’article 5, la Ligue « se divise en communes, cercles, un comité central et un congrès. » Contrairement à la présentation rétrospective qu’en donne Marx, il ne s’agissait pas </w:t>
      </w:r>
      <w:r w:rsidR="007E23FC">
        <w:rPr>
          <w:rFonts w:ascii="Times New Roman" w:hAnsi="Times New Roman" w:cs="Times New Roman"/>
          <w:sz w:val="24"/>
          <w:szCs w:val="24"/>
        </w:rPr>
        <w:t xml:space="preserve">vraiment </w:t>
      </w:r>
      <w:r>
        <w:rPr>
          <w:rFonts w:ascii="Times New Roman" w:hAnsi="Times New Roman" w:cs="Times New Roman"/>
          <w:sz w:val="24"/>
          <w:szCs w:val="24"/>
        </w:rPr>
        <w:t>d’une « constitution démocratique »</w:t>
      </w:r>
      <w:r>
        <w:rPr>
          <w:rStyle w:val="Appelnotedebasdep"/>
          <w:rFonts w:ascii="Times New Roman" w:hAnsi="Times New Roman" w:cs="Times New Roman"/>
          <w:sz w:val="24"/>
          <w:szCs w:val="24"/>
        </w:rPr>
        <w:footnoteReference w:id="9"/>
      </w:r>
      <w:r>
        <w:rPr>
          <w:rFonts w:ascii="Times New Roman" w:hAnsi="Times New Roman" w:cs="Times New Roman"/>
          <w:sz w:val="24"/>
          <w:szCs w:val="24"/>
        </w:rPr>
        <w:t xml:space="preserve">. Certes les présidents des communes et cercles sont désignés par élection, tout comme l’autorité centrale, mais l’article 7 stipule que les communes d’un pays ou d’une province « sont subordonnées à une commune principale, à un </w:t>
      </w:r>
      <w:r w:rsidRPr="00691480">
        <w:rPr>
          <w:rFonts w:ascii="Times New Roman" w:hAnsi="Times New Roman" w:cs="Times New Roman"/>
          <w:i/>
          <w:sz w:val="24"/>
          <w:szCs w:val="24"/>
        </w:rPr>
        <w:t>cercle</w:t>
      </w:r>
      <w:r>
        <w:rPr>
          <w:rFonts w:ascii="Times New Roman" w:hAnsi="Times New Roman" w:cs="Times New Roman"/>
          <w:sz w:val="24"/>
          <w:szCs w:val="24"/>
        </w:rPr>
        <w:t>, qui est nommé par le comité central »</w:t>
      </w:r>
      <w:r>
        <w:rPr>
          <w:rStyle w:val="Appelnotedebasdep"/>
          <w:rFonts w:ascii="Times New Roman" w:hAnsi="Times New Roman" w:cs="Times New Roman"/>
          <w:sz w:val="24"/>
          <w:szCs w:val="24"/>
        </w:rPr>
        <w:footnoteReference w:id="10"/>
      </w:r>
      <w:r>
        <w:rPr>
          <w:rFonts w:ascii="Times New Roman" w:hAnsi="Times New Roman" w:cs="Times New Roman"/>
          <w:sz w:val="24"/>
          <w:szCs w:val="24"/>
        </w:rPr>
        <w:t>, lequel ne doit de comptes qu’au Congrès. La Ligue des communistes n’a donc jamais été un parti, mais une organisation qui tenait à la fois d’une société secrète et une société de propagande.</w:t>
      </w:r>
      <w:r w:rsidR="00DF1CBF">
        <w:rPr>
          <w:rFonts w:ascii="Times New Roman" w:hAnsi="Times New Roman" w:cs="Times New Roman"/>
          <w:sz w:val="24"/>
          <w:szCs w:val="24"/>
        </w:rPr>
        <w:t xml:space="preserve"> Son maintien jusqu’en 1852</w:t>
      </w:r>
      <w:r w:rsidR="000A6269">
        <w:rPr>
          <w:rFonts w:ascii="Times New Roman" w:hAnsi="Times New Roman" w:cs="Times New Roman"/>
          <w:sz w:val="24"/>
          <w:szCs w:val="24"/>
        </w:rPr>
        <w:t xml:space="preserve"> comme organisation centralisée</w:t>
      </w:r>
      <w:r w:rsidR="00DF1CBF">
        <w:rPr>
          <w:rFonts w:ascii="Times New Roman" w:hAnsi="Times New Roman" w:cs="Times New Roman"/>
          <w:sz w:val="24"/>
          <w:szCs w:val="24"/>
        </w:rPr>
        <w:t xml:space="preserve"> se justifiait aux yeux de Marx par la nécessité d’assurer l’autonomie des travailleurs face aux partis démocratiques de la petite-bourgeoisie</w:t>
      </w:r>
      <w:r w:rsidR="000A6269">
        <w:rPr>
          <w:rStyle w:val="Appelnotedebasdep"/>
          <w:rFonts w:ascii="Times New Roman" w:hAnsi="Times New Roman" w:cs="Times New Roman"/>
          <w:sz w:val="24"/>
          <w:szCs w:val="24"/>
        </w:rPr>
        <w:footnoteReference w:id="11"/>
      </w:r>
      <w:r w:rsidR="00DF1CBF">
        <w:rPr>
          <w:rFonts w:ascii="Times New Roman" w:hAnsi="Times New Roman" w:cs="Times New Roman"/>
          <w:sz w:val="24"/>
          <w:szCs w:val="24"/>
        </w:rPr>
        <w:t>.</w:t>
      </w:r>
    </w:p>
    <w:p w:rsidR="0036342E" w:rsidRDefault="0036342E" w:rsidP="003634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Rien n’est à plus éloquent à cet égard que le jugement porté par Marx sur la Ligue après sa dissolution. On sait que celle-ci fut déclarée quelques jours après la condamnation des accusés du procès de Cologne le 12 novembre 1852. Dans une lettre de février 1860 au poète Freiligrath, ex-membre de la Ligue, Marx écrivit ceci : « Je constate tout d’abord qu’après que la “Ligue” fut dissoute </w:t>
      </w:r>
      <w:r w:rsidRPr="00AF02D4">
        <w:rPr>
          <w:rFonts w:ascii="Times New Roman" w:hAnsi="Times New Roman" w:cs="Times New Roman"/>
          <w:i/>
          <w:sz w:val="24"/>
          <w:szCs w:val="24"/>
        </w:rPr>
        <w:t>sur ma proposition</w:t>
      </w:r>
      <w:r>
        <w:rPr>
          <w:rFonts w:ascii="Times New Roman" w:hAnsi="Times New Roman" w:cs="Times New Roman"/>
          <w:sz w:val="24"/>
          <w:szCs w:val="24"/>
        </w:rPr>
        <w:t xml:space="preserve"> en novembre 1852, je n’ai </w:t>
      </w:r>
      <w:r w:rsidRPr="00AF02D4">
        <w:rPr>
          <w:rFonts w:ascii="Times New Roman" w:hAnsi="Times New Roman" w:cs="Times New Roman"/>
          <w:i/>
          <w:sz w:val="24"/>
          <w:szCs w:val="24"/>
        </w:rPr>
        <w:t>jamais</w:t>
      </w:r>
      <w:r>
        <w:rPr>
          <w:rFonts w:ascii="Times New Roman" w:hAnsi="Times New Roman" w:cs="Times New Roman"/>
          <w:sz w:val="24"/>
          <w:szCs w:val="24"/>
        </w:rPr>
        <w:t xml:space="preserve"> appartenu ni n’appartiens à aucune société </w:t>
      </w:r>
      <w:r w:rsidRPr="00AF02D4">
        <w:rPr>
          <w:rFonts w:ascii="Times New Roman" w:hAnsi="Times New Roman" w:cs="Times New Roman"/>
          <w:i/>
          <w:sz w:val="24"/>
          <w:szCs w:val="24"/>
        </w:rPr>
        <w:t>secrète</w:t>
      </w:r>
      <w:r>
        <w:rPr>
          <w:rFonts w:ascii="Times New Roman" w:hAnsi="Times New Roman" w:cs="Times New Roman"/>
          <w:sz w:val="24"/>
          <w:szCs w:val="24"/>
        </w:rPr>
        <w:t xml:space="preserve"> ou </w:t>
      </w:r>
      <w:r w:rsidRPr="00AF02D4">
        <w:rPr>
          <w:rFonts w:ascii="Times New Roman" w:hAnsi="Times New Roman" w:cs="Times New Roman"/>
          <w:i/>
          <w:sz w:val="24"/>
          <w:szCs w:val="24"/>
        </w:rPr>
        <w:t>publique</w:t>
      </w:r>
      <w:r>
        <w:rPr>
          <w:rFonts w:ascii="Times New Roman" w:hAnsi="Times New Roman" w:cs="Times New Roman"/>
          <w:sz w:val="24"/>
          <w:szCs w:val="24"/>
        </w:rPr>
        <w:t xml:space="preserve"> ; par conséquent le </w:t>
      </w:r>
      <w:r w:rsidRPr="00AF02D4">
        <w:rPr>
          <w:rFonts w:ascii="Times New Roman" w:hAnsi="Times New Roman" w:cs="Times New Roman"/>
          <w:i/>
          <w:sz w:val="24"/>
          <w:szCs w:val="24"/>
        </w:rPr>
        <w:t>parti</w:t>
      </w:r>
      <w:r>
        <w:rPr>
          <w:rFonts w:ascii="Times New Roman" w:hAnsi="Times New Roman" w:cs="Times New Roman"/>
          <w:sz w:val="24"/>
          <w:szCs w:val="24"/>
        </w:rPr>
        <w:t xml:space="preserve"> compris dans le sens tout à fait éphémère a cessé d’exister pour moi depuis huit ans. </w:t>
      </w:r>
      <w:r>
        <w:rPr>
          <w:rStyle w:val="Appelnotedebasdep"/>
          <w:rFonts w:ascii="Times New Roman" w:hAnsi="Times New Roman" w:cs="Times New Roman"/>
          <w:sz w:val="24"/>
          <w:szCs w:val="24"/>
        </w:rPr>
        <w:footnoteReference w:id="12"/>
      </w:r>
      <w:r w:rsidR="009C4A65">
        <w:rPr>
          <w:rFonts w:ascii="Times New Roman" w:hAnsi="Times New Roman" w:cs="Times New Roman"/>
          <w:sz w:val="24"/>
          <w:szCs w:val="24"/>
        </w:rPr>
        <w:t>»</w:t>
      </w:r>
      <w:r w:rsidR="0056396B">
        <w:rPr>
          <w:rFonts w:ascii="Times New Roman" w:hAnsi="Times New Roman" w:cs="Times New Roman"/>
          <w:sz w:val="24"/>
          <w:szCs w:val="24"/>
        </w:rPr>
        <w:t xml:space="preserve"> </w:t>
      </w:r>
      <w:r>
        <w:rPr>
          <w:rFonts w:ascii="Times New Roman" w:hAnsi="Times New Roman" w:cs="Times New Roman"/>
          <w:sz w:val="24"/>
          <w:szCs w:val="24"/>
        </w:rPr>
        <w:t>Evoquant dans la suite de cette même lettre ses expériences de 1849 à 1852, il précise : « La “Ligue”, tout comme la “Société des saisons” à Paris, tout comme cent autres sociétés, ne fut qu’un épisode dans l’histoire du parti, lequel naît partout spontanément du sol de la société moderne. </w:t>
      </w:r>
      <w:r>
        <w:rPr>
          <w:rStyle w:val="Appelnotedebasdep"/>
          <w:rFonts w:ascii="Times New Roman" w:hAnsi="Times New Roman" w:cs="Times New Roman"/>
          <w:sz w:val="24"/>
          <w:szCs w:val="24"/>
        </w:rPr>
        <w:footnoteReference w:id="13"/>
      </w:r>
      <w:r>
        <w:rPr>
          <w:rFonts w:ascii="Times New Roman" w:hAnsi="Times New Roman" w:cs="Times New Roman"/>
          <w:sz w:val="24"/>
          <w:szCs w:val="24"/>
        </w:rPr>
        <w:t>» Le rapprochement de Ligue avec la Société des saisons est très significatif : cette dernière était une société secrète créée en 1837 par Barbès et Blanqui et son organisation était strictement hiérarchisée</w:t>
      </w:r>
      <w:r>
        <w:rPr>
          <w:rStyle w:val="Appelnotedebasdep"/>
          <w:rFonts w:ascii="Times New Roman" w:hAnsi="Times New Roman" w:cs="Times New Roman"/>
          <w:sz w:val="24"/>
          <w:szCs w:val="24"/>
        </w:rPr>
        <w:footnoteReference w:id="14"/>
      </w:r>
      <w:r>
        <w:rPr>
          <w:rFonts w:ascii="Times New Roman" w:hAnsi="Times New Roman" w:cs="Times New Roman"/>
          <w:sz w:val="24"/>
          <w:szCs w:val="24"/>
        </w:rPr>
        <w:t>. Comme la Société des Saisons, la Ligue des communistes était une « société fermée ». Mais que faut-il entendre par ce « parti » dont toutes les « sociétés fermées » n’ont été que des épisodes successifs ? En conclusion</w:t>
      </w:r>
      <w:r w:rsidR="007E23FC">
        <w:rPr>
          <w:rFonts w:ascii="Times New Roman" w:hAnsi="Times New Roman" w:cs="Times New Roman"/>
          <w:sz w:val="24"/>
          <w:szCs w:val="24"/>
        </w:rPr>
        <w:t xml:space="preserve"> de sa lettre, Marx </w:t>
      </w:r>
      <w:r>
        <w:rPr>
          <w:rFonts w:ascii="Times New Roman" w:hAnsi="Times New Roman" w:cs="Times New Roman"/>
          <w:sz w:val="24"/>
          <w:szCs w:val="24"/>
        </w:rPr>
        <w:t xml:space="preserve">affirme avoir « cherché à dissiper le malentendu à propos du “parti”, comme si par ces termes j’entendais une ligue disparue depuis huit ans ou une rédaction de journal dissoute depuis douze ans. Par parti, </w:t>
      </w:r>
      <w:r>
        <w:rPr>
          <w:rFonts w:ascii="Times New Roman" w:hAnsi="Times New Roman" w:cs="Times New Roman"/>
          <w:sz w:val="24"/>
          <w:szCs w:val="24"/>
        </w:rPr>
        <w:lastRenderedPageBreak/>
        <w:t>j’entendais le parti dans son sens historique large. </w:t>
      </w:r>
      <w:r>
        <w:rPr>
          <w:rStyle w:val="Appelnotedebasdep"/>
          <w:rFonts w:ascii="Times New Roman" w:hAnsi="Times New Roman" w:cs="Times New Roman"/>
          <w:sz w:val="24"/>
          <w:szCs w:val="24"/>
        </w:rPr>
        <w:footnoteReference w:id="15"/>
      </w:r>
      <w:r>
        <w:rPr>
          <w:rFonts w:ascii="Times New Roman" w:hAnsi="Times New Roman" w:cs="Times New Roman"/>
          <w:sz w:val="24"/>
          <w:szCs w:val="24"/>
        </w:rPr>
        <w:t xml:space="preserve">» A suivre ces indications, le terme de </w:t>
      </w:r>
      <w:r w:rsidR="007E23FC">
        <w:rPr>
          <w:rFonts w:ascii="Times New Roman" w:hAnsi="Times New Roman" w:cs="Times New Roman"/>
          <w:sz w:val="24"/>
          <w:szCs w:val="24"/>
        </w:rPr>
        <w:t>« </w:t>
      </w:r>
      <w:r>
        <w:rPr>
          <w:rFonts w:ascii="Times New Roman" w:hAnsi="Times New Roman" w:cs="Times New Roman"/>
          <w:sz w:val="24"/>
          <w:szCs w:val="24"/>
        </w:rPr>
        <w:t>parti</w:t>
      </w:r>
      <w:r w:rsidR="007E23FC">
        <w:rPr>
          <w:rFonts w:ascii="Times New Roman" w:hAnsi="Times New Roman" w:cs="Times New Roman"/>
          <w:sz w:val="24"/>
          <w:szCs w:val="24"/>
        </w:rPr>
        <w:t> »</w:t>
      </w:r>
      <w:r>
        <w:rPr>
          <w:rFonts w:ascii="Times New Roman" w:hAnsi="Times New Roman" w:cs="Times New Roman"/>
          <w:sz w:val="24"/>
          <w:szCs w:val="24"/>
        </w:rPr>
        <w:t xml:space="preserve"> admet donc deux sens distincts : un sens « éphémère » et un sens « historique large ». Nul doute que, dans l’esprit de Marx, le parti en son « sens historique large » n’est autre que le parti « qui « naît partout spontanément du sol de la société moderne ». </w:t>
      </w:r>
    </w:p>
    <w:p w:rsidR="005D360B" w:rsidRPr="005D360B" w:rsidRDefault="005D360B" w:rsidP="0036342E">
      <w:pPr>
        <w:spacing w:line="360" w:lineRule="auto"/>
        <w:jc w:val="both"/>
        <w:rPr>
          <w:rFonts w:ascii="Times New Roman" w:hAnsi="Times New Roman" w:cs="Times New Roman"/>
          <w:b/>
          <w:sz w:val="24"/>
          <w:szCs w:val="24"/>
        </w:rPr>
      </w:pPr>
      <w:r w:rsidRPr="005D360B">
        <w:rPr>
          <w:rFonts w:ascii="Times New Roman" w:hAnsi="Times New Roman" w:cs="Times New Roman"/>
          <w:b/>
          <w:sz w:val="24"/>
          <w:szCs w:val="24"/>
        </w:rPr>
        <w:t>Le parti au « sens historique large »</w:t>
      </w:r>
    </w:p>
    <w:p w:rsidR="00626AB9" w:rsidRDefault="0036342E" w:rsidP="003634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que faut-il entendre par parti au « sens historique le plus large » ? Le sol de la société moderne est le sol de la société industrielle capitaliste. Comment « le » parti, et non plus telle ou telle </w:t>
      </w:r>
      <w:r w:rsidR="00D56C96">
        <w:rPr>
          <w:rFonts w:ascii="Times New Roman" w:hAnsi="Times New Roman" w:cs="Times New Roman"/>
          <w:sz w:val="24"/>
          <w:szCs w:val="24"/>
        </w:rPr>
        <w:t>« </w:t>
      </w:r>
      <w:r>
        <w:rPr>
          <w:rFonts w:ascii="Times New Roman" w:hAnsi="Times New Roman" w:cs="Times New Roman"/>
          <w:sz w:val="24"/>
          <w:szCs w:val="24"/>
        </w:rPr>
        <w:t>société fermée</w:t>
      </w:r>
      <w:r w:rsidR="00D56C96">
        <w:rPr>
          <w:rFonts w:ascii="Times New Roman" w:hAnsi="Times New Roman" w:cs="Times New Roman"/>
          <w:sz w:val="24"/>
          <w:szCs w:val="24"/>
        </w:rPr>
        <w:t> »</w:t>
      </w:r>
      <w:r>
        <w:rPr>
          <w:rFonts w:ascii="Times New Roman" w:hAnsi="Times New Roman" w:cs="Times New Roman"/>
          <w:sz w:val="24"/>
          <w:szCs w:val="24"/>
        </w:rPr>
        <w:t xml:space="preserve">, pourrait-il </w:t>
      </w:r>
      <w:r w:rsidR="00D56C96">
        <w:rPr>
          <w:rFonts w:ascii="Times New Roman" w:hAnsi="Times New Roman" w:cs="Times New Roman"/>
          <w:sz w:val="24"/>
          <w:szCs w:val="24"/>
        </w:rPr>
        <w:t>« </w:t>
      </w:r>
      <w:r>
        <w:rPr>
          <w:rFonts w:ascii="Times New Roman" w:hAnsi="Times New Roman" w:cs="Times New Roman"/>
          <w:sz w:val="24"/>
          <w:szCs w:val="24"/>
        </w:rPr>
        <w:t>naître spontanément</w:t>
      </w:r>
      <w:r w:rsidR="00D56C96">
        <w:rPr>
          <w:rFonts w:ascii="Times New Roman" w:hAnsi="Times New Roman" w:cs="Times New Roman"/>
          <w:sz w:val="24"/>
          <w:szCs w:val="24"/>
        </w:rPr>
        <w:t> »</w:t>
      </w:r>
      <w:r>
        <w:rPr>
          <w:rFonts w:ascii="Times New Roman" w:hAnsi="Times New Roman" w:cs="Times New Roman"/>
          <w:sz w:val="24"/>
          <w:szCs w:val="24"/>
        </w:rPr>
        <w:t xml:space="preserve"> d’un tel sol ? Là encore il faut se reporter au texte du </w:t>
      </w:r>
      <w:r w:rsidRPr="00C617A4">
        <w:rPr>
          <w:rFonts w:ascii="Times New Roman" w:hAnsi="Times New Roman" w:cs="Times New Roman"/>
          <w:i/>
          <w:sz w:val="24"/>
          <w:szCs w:val="24"/>
        </w:rPr>
        <w:t>Manifeste</w:t>
      </w:r>
      <w:r>
        <w:rPr>
          <w:rFonts w:ascii="Times New Roman" w:hAnsi="Times New Roman" w:cs="Times New Roman"/>
          <w:sz w:val="24"/>
          <w:szCs w:val="24"/>
        </w:rPr>
        <w:t xml:space="preserve"> pour comprendre cette naissance spontanée.  Parlant de l’expansion croissante de l’union des ouvriers favorisée par les chemins de fer, la première partie du </w:t>
      </w:r>
      <w:r w:rsidRPr="00C445A7">
        <w:rPr>
          <w:rFonts w:ascii="Times New Roman" w:hAnsi="Times New Roman" w:cs="Times New Roman"/>
          <w:i/>
          <w:sz w:val="24"/>
          <w:szCs w:val="24"/>
        </w:rPr>
        <w:t>Manifeste</w:t>
      </w:r>
      <w:r>
        <w:rPr>
          <w:rFonts w:ascii="Times New Roman" w:hAnsi="Times New Roman" w:cs="Times New Roman"/>
          <w:sz w:val="24"/>
          <w:szCs w:val="24"/>
        </w:rPr>
        <w:t xml:space="preserve"> affirme que « cette organisation des prolétaires en classe, et par là (</w:t>
      </w:r>
      <w:r w:rsidRPr="00C445A7">
        <w:rPr>
          <w:rFonts w:ascii="Times New Roman" w:hAnsi="Times New Roman" w:cs="Times New Roman"/>
          <w:i/>
          <w:sz w:val="24"/>
          <w:szCs w:val="24"/>
        </w:rPr>
        <w:t>damit</w:t>
      </w:r>
      <w:r>
        <w:rPr>
          <w:rFonts w:ascii="Times New Roman" w:hAnsi="Times New Roman" w:cs="Times New Roman"/>
          <w:sz w:val="24"/>
          <w:szCs w:val="24"/>
        </w:rPr>
        <w:t>) en parti politique », détruite à chaque instant par la concurrence, « ne cesse de renaître, plus forte, plus solide, plus puissante.</w:t>
      </w:r>
      <w:r>
        <w:rPr>
          <w:rStyle w:val="Appelnotedebasdep"/>
          <w:rFonts w:ascii="Times New Roman" w:hAnsi="Times New Roman" w:cs="Times New Roman"/>
          <w:sz w:val="24"/>
          <w:szCs w:val="24"/>
        </w:rPr>
        <w:footnoteReference w:id="16"/>
      </w:r>
      <w:r>
        <w:rPr>
          <w:rFonts w:ascii="Times New Roman" w:hAnsi="Times New Roman" w:cs="Times New Roman"/>
          <w:sz w:val="24"/>
          <w:szCs w:val="24"/>
        </w:rPr>
        <w:t xml:space="preserve">» Le « par là » indique que la constitution des prolétaires en parti marche du même pas que leur constitution en classe. La préface à l’édition allemande de 1872 évoque dans le même sens « les immenses progrès de l’industrie » et « les progrès </w:t>
      </w:r>
      <w:r w:rsidRPr="00B966AF">
        <w:rPr>
          <w:rFonts w:ascii="Times New Roman" w:hAnsi="Times New Roman" w:cs="Times New Roman"/>
          <w:i/>
          <w:sz w:val="24"/>
          <w:szCs w:val="24"/>
        </w:rPr>
        <w:t>parallèles</w:t>
      </w:r>
      <w:r>
        <w:rPr>
          <w:rFonts w:ascii="Times New Roman" w:hAnsi="Times New Roman" w:cs="Times New Roman"/>
          <w:sz w:val="24"/>
          <w:szCs w:val="24"/>
        </w:rPr>
        <w:t xml:space="preserve"> de l’organisation de la classe ouvrière en parti »</w:t>
      </w:r>
      <w:r>
        <w:rPr>
          <w:rStyle w:val="Appelnotedebasdep"/>
          <w:rFonts w:ascii="Times New Roman" w:hAnsi="Times New Roman" w:cs="Times New Roman"/>
          <w:sz w:val="24"/>
          <w:szCs w:val="24"/>
        </w:rPr>
        <w:footnoteReference w:id="17"/>
      </w:r>
      <w:r>
        <w:rPr>
          <w:rFonts w:ascii="Times New Roman" w:hAnsi="Times New Roman" w:cs="Times New Roman"/>
          <w:sz w:val="24"/>
          <w:szCs w:val="24"/>
        </w:rPr>
        <w:t xml:space="preserve">. Plus tard, le chapitre XXIV du livre I du </w:t>
      </w:r>
      <w:r w:rsidRPr="0036342E">
        <w:rPr>
          <w:rFonts w:ascii="Times New Roman" w:hAnsi="Times New Roman" w:cs="Times New Roman"/>
          <w:i/>
          <w:sz w:val="24"/>
          <w:szCs w:val="24"/>
        </w:rPr>
        <w:t>Capital</w:t>
      </w:r>
      <w:r w:rsidR="002356AA">
        <w:rPr>
          <w:rFonts w:ascii="Times New Roman" w:hAnsi="Times New Roman" w:cs="Times New Roman"/>
          <w:sz w:val="24"/>
          <w:szCs w:val="24"/>
        </w:rPr>
        <w:t xml:space="preserve"> exprimera la même idée en parlant d’« une classe ouvrière en constante augmentation, formée, unifiée, et organisée par le mécanisme même du procès de production capitaliste. </w:t>
      </w:r>
      <w:r w:rsidR="002356AA">
        <w:rPr>
          <w:rStyle w:val="Appelnotedebasdep"/>
          <w:rFonts w:ascii="Times New Roman" w:hAnsi="Times New Roman" w:cs="Times New Roman"/>
          <w:sz w:val="24"/>
          <w:szCs w:val="24"/>
        </w:rPr>
        <w:footnoteReference w:id="18"/>
      </w:r>
      <w:r w:rsidR="002356AA">
        <w:rPr>
          <w:rFonts w:ascii="Times New Roman" w:hAnsi="Times New Roman" w:cs="Times New Roman"/>
          <w:sz w:val="24"/>
          <w:szCs w:val="24"/>
        </w:rPr>
        <w:t>»</w:t>
      </w:r>
      <w:r w:rsidR="00862CCA">
        <w:rPr>
          <w:rFonts w:ascii="Times New Roman" w:hAnsi="Times New Roman" w:cs="Times New Roman"/>
          <w:sz w:val="24"/>
          <w:szCs w:val="24"/>
        </w:rPr>
        <w:t xml:space="preserve"> </w:t>
      </w:r>
      <w:r w:rsidR="001C17EE">
        <w:rPr>
          <w:rFonts w:ascii="Times New Roman" w:hAnsi="Times New Roman" w:cs="Times New Roman"/>
          <w:sz w:val="24"/>
          <w:szCs w:val="24"/>
        </w:rPr>
        <w:t xml:space="preserve"> Doit-on comprendre que le mécanisme de la production capitaliste, en favorisant l’unification de la classe ouvrière, </w:t>
      </w:r>
      <w:r w:rsidR="009B5594">
        <w:rPr>
          <w:rFonts w:ascii="Times New Roman" w:hAnsi="Times New Roman" w:cs="Times New Roman"/>
          <w:sz w:val="24"/>
          <w:szCs w:val="24"/>
        </w:rPr>
        <w:t xml:space="preserve">favorise « par là » la </w:t>
      </w:r>
      <w:r w:rsidR="00932954">
        <w:rPr>
          <w:rFonts w:ascii="Times New Roman" w:hAnsi="Times New Roman" w:cs="Times New Roman"/>
          <w:sz w:val="24"/>
          <w:szCs w:val="24"/>
        </w:rPr>
        <w:t>constitution de la classe en parti</w:t>
      </w:r>
      <w:r w:rsidR="001C17EE">
        <w:rPr>
          <w:rFonts w:ascii="Times New Roman" w:hAnsi="Times New Roman" w:cs="Times New Roman"/>
          <w:sz w:val="24"/>
          <w:szCs w:val="24"/>
        </w:rPr>
        <w:t xml:space="preserve">? En tout état de cause, le parti au </w:t>
      </w:r>
      <w:r w:rsidR="009B5594">
        <w:rPr>
          <w:rFonts w:ascii="Times New Roman" w:hAnsi="Times New Roman" w:cs="Times New Roman"/>
          <w:sz w:val="24"/>
          <w:szCs w:val="24"/>
        </w:rPr>
        <w:t>« </w:t>
      </w:r>
      <w:r w:rsidR="001C17EE">
        <w:rPr>
          <w:rFonts w:ascii="Times New Roman" w:hAnsi="Times New Roman" w:cs="Times New Roman"/>
          <w:sz w:val="24"/>
          <w:szCs w:val="24"/>
        </w:rPr>
        <w:t>sens historique le plus large</w:t>
      </w:r>
      <w:r w:rsidR="009B5594">
        <w:rPr>
          <w:rFonts w:ascii="Times New Roman" w:hAnsi="Times New Roman" w:cs="Times New Roman"/>
          <w:sz w:val="24"/>
          <w:szCs w:val="24"/>
        </w:rPr>
        <w:t xml:space="preserve"> » ne s’identifie pas, dans l’esprit du Marx de 1860, </w:t>
      </w:r>
      <w:r w:rsidR="001C17EE">
        <w:rPr>
          <w:rFonts w:ascii="Times New Roman" w:hAnsi="Times New Roman" w:cs="Times New Roman"/>
          <w:sz w:val="24"/>
          <w:szCs w:val="24"/>
        </w:rPr>
        <w:t xml:space="preserve">au parti communiste ni même à un parti communiste. </w:t>
      </w:r>
      <w:r w:rsidR="009B5594">
        <w:rPr>
          <w:rFonts w:ascii="Times New Roman" w:hAnsi="Times New Roman" w:cs="Times New Roman"/>
          <w:sz w:val="24"/>
          <w:szCs w:val="24"/>
        </w:rPr>
        <w:t>Et il est bien difficile de rendre compte de la formation des divers partis ouvriers de l</w:t>
      </w:r>
      <w:r w:rsidR="00057F9F">
        <w:rPr>
          <w:rFonts w:ascii="Times New Roman" w:hAnsi="Times New Roman" w:cs="Times New Roman"/>
          <w:sz w:val="24"/>
          <w:szCs w:val="24"/>
        </w:rPr>
        <w:t>’époque à partir d’une telle métaphore organique</w:t>
      </w:r>
      <w:r w:rsidR="009B5594">
        <w:rPr>
          <w:rFonts w:ascii="Times New Roman" w:hAnsi="Times New Roman" w:cs="Times New Roman"/>
          <w:sz w:val="24"/>
          <w:szCs w:val="24"/>
        </w:rPr>
        <w:t xml:space="preserve">. </w:t>
      </w:r>
      <w:r w:rsidR="00692778">
        <w:rPr>
          <w:rFonts w:ascii="Times New Roman" w:hAnsi="Times New Roman" w:cs="Times New Roman"/>
          <w:sz w:val="24"/>
          <w:szCs w:val="24"/>
        </w:rPr>
        <w:t>Ni le</w:t>
      </w:r>
      <w:r w:rsidR="00932954">
        <w:rPr>
          <w:rFonts w:ascii="Times New Roman" w:hAnsi="Times New Roman" w:cs="Times New Roman"/>
          <w:sz w:val="24"/>
          <w:szCs w:val="24"/>
        </w:rPr>
        <w:t xml:space="preserve"> Manifeste de</w:t>
      </w:r>
      <w:r w:rsidR="00692778">
        <w:rPr>
          <w:rFonts w:ascii="Times New Roman" w:hAnsi="Times New Roman" w:cs="Times New Roman"/>
          <w:sz w:val="24"/>
          <w:szCs w:val="24"/>
        </w:rPr>
        <w:t>s soixante</w:t>
      </w:r>
      <w:r w:rsidR="00932954">
        <w:rPr>
          <w:rFonts w:ascii="Times New Roman" w:hAnsi="Times New Roman" w:cs="Times New Roman"/>
          <w:sz w:val="24"/>
          <w:szCs w:val="24"/>
        </w:rPr>
        <w:t xml:space="preserve"> </w:t>
      </w:r>
      <w:r w:rsidR="007C12AC">
        <w:rPr>
          <w:rFonts w:ascii="Times New Roman" w:hAnsi="Times New Roman" w:cs="Times New Roman"/>
          <w:sz w:val="24"/>
          <w:szCs w:val="24"/>
        </w:rPr>
        <w:t xml:space="preserve">ouvriers </w:t>
      </w:r>
      <w:r w:rsidR="00692778">
        <w:rPr>
          <w:rFonts w:ascii="Times New Roman" w:hAnsi="Times New Roman" w:cs="Times New Roman"/>
          <w:sz w:val="24"/>
          <w:szCs w:val="24"/>
        </w:rPr>
        <w:t xml:space="preserve">publié en </w:t>
      </w:r>
      <w:r w:rsidR="00932954">
        <w:rPr>
          <w:rFonts w:ascii="Times New Roman" w:hAnsi="Times New Roman" w:cs="Times New Roman"/>
          <w:sz w:val="24"/>
          <w:szCs w:val="24"/>
        </w:rPr>
        <w:t>18</w:t>
      </w:r>
      <w:r w:rsidR="00692778">
        <w:rPr>
          <w:rFonts w:ascii="Times New Roman" w:hAnsi="Times New Roman" w:cs="Times New Roman"/>
          <w:sz w:val="24"/>
          <w:szCs w:val="24"/>
        </w:rPr>
        <w:t>64 à P</w:t>
      </w:r>
      <w:r w:rsidR="00932954">
        <w:rPr>
          <w:rFonts w:ascii="Times New Roman" w:hAnsi="Times New Roman" w:cs="Times New Roman"/>
          <w:sz w:val="24"/>
          <w:szCs w:val="24"/>
        </w:rPr>
        <w:t>aris, ni la création de l’AIT, ni la place si particulière prise par l</w:t>
      </w:r>
      <w:r w:rsidR="001C17EE">
        <w:rPr>
          <w:rFonts w:ascii="Times New Roman" w:hAnsi="Times New Roman" w:cs="Times New Roman"/>
          <w:sz w:val="24"/>
          <w:szCs w:val="24"/>
        </w:rPr>
        <w:t>es Chartistes anglais</w:t>
      </w:r>
      <w:r w:rsidR="00932954">
        <w:rPr>
          <w:rFonts w:ascii="Times New Roman" w:hAnsi="Times New Roman" w:cs="Times New Roman"/>
          <w:sz w:val="24"/>
          <w:szCs w:val="24"/>
        </w:rPr>
        <w:t xml:space="preserve"> ne paraissent relever de la « naissance spontanée » du parti</w:t>
      </w:r>
      <w:r w:rsidR="001C17EE">
        <w:rPr>
          <w:rFonts w:ascii="Times New Roman" w:hAnsi="Times New Roman" w:cs="Times New Roman"/>
          <w:sz w:val="24"/>
          <w:szCs w:val="24"/>
        </w:rPr>
        <w:t>.</w:t>
      </w:r>
      <w:r w:rsidR="00692778">
        <w:rPr>
          <w:rFonts w:ascii="Times New Roman" w:hAnsi="Times New Roman" w:cs="Times New Roman"/>
          <w:sz w:val="24"/>
          <w:szCs w:val="24"/>
        </w:rPr>
        <w:t xml:space="preserve"> D’autant qu’on voit mal comment</w:t>
      </w:r>
      <w:r w:rsidR="00057F9F">
        <w:rPr>
          <w:rFonts w:ascii="Times New Roman" w:hAnsi="Times New Roman" w:cs="Times New Roman"/>
          <w:sz w:val="24"/>
          <w:szCs w:val="24"/>
        </w:rPr>
        <w:t xml:space="preserve"> des </w:t>
      </w:r>
      <w:r w:rsidR="00D56C96">
        <w:rPr>
          <w:rFonts w:ascii="Times New Roman" w:hAnsi="Times New Roman" w:cs="Times New Roman"/>
          <w:sz w:val="24"/>
          <w:szCs w:val="24"/>
        </w:rPr>
        <w:t>phénomènes aussi différents</w:t>
      </w:r>
      <w:r w:rsidR="00057F9F">
        <w:rPr>
          <w:rFonts w:ascii="Times New Roman" w:hAnsi="Times New Roman" w:cs="Times New Roman"/>
          <w:sz w:val="24"/>
          <w:szCs w:val="24"/>
        </w:rPr>
        <w:t xml:space="preserve"> pourraient </w:t>
      </w:r>
      <w:r w:rsidR="00D56C96">
        <w:rPr>
          <w:rFonts w:ascii="Times New Roman" w:hAnsi="Times New Roman" w:cs="Times New Roman"/>
          <w:sz w:val="24"/>
          <w:szCs w:val="24"/>
        </w:rPr>
        <w:t>relever, comme les sociétés fermées et clandestines</w:t>
      </w:r>
      <w:r w:rsidR="00057F9F">
        <w:rPr>
          <w:rFonts w:ascii="Times New Roman" w:hAnsi="Times New Roman" w:cs="Times New Roman"/>
          <w:sz w:val="24"/>
          <w:szCs w:val="24"/>
        </w:rPr>
        <w:t xml:space="preserve">, de différents </w:t>
      </w:r>
      <w:r w:rsidR="00DD0CB8">
        <w:rPr>
          <w:rFonts w:ascii="Times New Roman" w:hAnsi="Times New Roman" w:cs="Times New Roman"/>
          <w:sz w:val="24"/>
          <w:szCs w:val="24"/>
        </w:rPr>
        <w:t>« </w:t>
      </w:r>
      <w:r w:rsidR="00057F9F">
        <w:rPr>
          <w:rFonts w:ascii="Times New Roman" w:hAnsi="Times New Roman" w:cs="Times New Roman"/>
          <w:sz w:val="24"/>
          <w:szCs w:val="24"/>
        </w:rPr>
        <w:t>épisodes</w:t>
      </w:r>
      <w:r w:rsidR="00DD0CB8">
        <w:rPr>
          <w:rFonts w:ascii="Times New Roman" w:hAnsi="Times New Roman" w:cs="Times New Roman"/>
          <w:sz w:val="24"/>
          <w:szCs w:val="24"/>
        </w:rPr>
        <w:t> »</w:t>
      </w:r>
      <w:r w:rsidR="00057F9F">
        <w:rPr>
          <w:rFonts w:ascii="Times New Roman" w:hAnsi="Times New Roman" w:cs="Times New Roman"/>
          <w:sz w:val="24"/>
          <w:szCs w:val="24"/>
        </w:rPr>
        <w:t xml:space="preserve"> dans l’histoire </w:t>
      </w:r>
      <w:r w:rsidR="00057F9F" w:rsidRPr="00DD0CB8">
        <w:rPr>
          <w:rFonts w:ascii="Times New Roman" w:hAnsi="Times New Roman" w:cs="Times New Roman"/>
          <w:i/>
          <w:sz w:val="24"/>
          <w:szCs w:val="24"/>
        </w:rPr>
        <w:t xml:space="preserve">du </w:t>
      </w:r>
      <w:r w:rsidR="00057F9F">
        <w:rPr>
          <w:rFonts w:ascii="Times New Roman" w:hAnsi="Times New Roman" w:cs="Times New Roman"/>
          <w:sz w:val="24"/>
          <w:szCs w:val="24"/>
        </w:rPr>
        <w:t xml:space="preserve">parti au </w:t>
      </w:r>
      <w:r w:rsidR="00DD0CB8">
        <w:rPr>
          <w:rFonts w:ascii="Times New Roman" w:hAnsi="Times New Roman" w:cs="Times New Roman"/>
          <w:sz w:val="24"/>
          <w:szCs w:val="24"/>
        </w:rPr>
        <w:t>« </w:t>
      </w:r>
      <w:r w:rsidR="00057F9F">
        <w:rPr>
          <w:rFonts w:ascii="Times New Roman" w:hAnsi="Times New Roman" w:cs="Times New Roman"/>
          <w:sz w:val="24"/>
          <w:szCs w:val="24"/>
        </w:rPr>
        <w:t xml:space="preserve">sens historique </w:t>
      </w:r>
      <w:r w:rsidR="00DD0CB8">
        <w:rPr>
          <w:rFonts w:ascii="Times New Roman" w:hAnsi="Times New Roman" w:cs="Times New Roman"/>
          <w:sz w:val="24"/>
          <w:szCs w:val="24"/>
        </w:rPr>
        <w:t xml:space="preserve">le plus </w:t>
      </w:r>
      <w:r w:rsidR="00057F9F">
        <w:rPr>
          <w:rFonts w:ascii="Times New Roman" w:hAnsi="Times New Roman" w:cs="Times New Roman"/>
          <w:sz w:val="24"/>
          <w:szCs w:val="24"/>
        </w:rPr>
        <w:t>large</w:t>
      </w:r>
      <w:r w:rsidR="00DD0CB8">
        <w:rPr>
          <w:rFonts w:ascii="Times New Roman" w:hAnsi="Times New Roman" w:cs="Times New Roman"/>
          <w:sz w:val="24"/>
          <w:szCs w:val="24"/>
        </w:rPr>
        <w:t> »</w:t>
      </w:r>
      <w:r w:rsidR="00057F9F">
        <w:rPr>
          <w:rFonts w:ascii="Times New Roman" w:hAnsi="Times New Roman" w:cs="Times New Roman"/>
          <w:sz w:val="24"/>
          <w:szCs w:val="24"/>
        </w:rPr>
        <w:t> : faut-il comprendre que ce dernier survit à la dissolution des sociétés parce qu’il ne se réduit pas à telle ou telle de ses incarnations ?</w:t>
      </w:r>
      <w:r w:rsidR="00D56C96">
        <w:rPr>
          <w:rFonts w:ascii="Times New Roman" w:hAnsi="Times New Roman" w:cs="Times New Roman"/>
          <w:sz w:val="24"/>
          <w:szCs w:val="24"/>
        </w:rPr>
        <w:t xml:space="preserve"> Mais qu’est-ce que </w:t>
      </w:r>
      <w:r w:rsidR="00D36A83">
        <w:rPr>
          <w:rFonts w:ascii="Times New Roman" w:hAnsi="Times New Roman" w:cs="Times New Roman"/>
          <w:sz w:val="24"/>
          <w:szCs w:val="24"/>
        </w:rPr>
        <w:t>« </w:t>
      </w:r>
      <w:r w:rsidR="00D56C96">
        <w:rPr>
          <w:rFonts w:ascii="Times New Roman" w:hAnsi="Times New Roman" w:cs="Times New Roman"/>
          <w:sz w:val="24"/>
          <w:szCs w:val="24"/>
        </w:rPr>
        <w:t>le</w:t>
      </w:r>
      <w:r w:rsidR="00D36A83">
        <w:rPr>
          <w:rFonts w:ascii="Times New Roman" w:hAnsi="Times New Roman" w:cs="Times New Roman"/>
          <w:sz w:val="24"/>
          <w:szCs w:val="24"/>
        </w:rPr>
        <w:t> »</w:t>
      </w:r>
      <w:r w:rsidR="00D56C96">
        <w:rPr>
          <w:rFonts w:ascii="Times New Roman" w:hAnsi="Times New Roman" w:cs="Times New Roman"/>
          <w:sz w:val="24"/>
          <w:szCs w:val="24"/>
        </w:rPr>
        <w:t xml:space="preserve"> parti en dehors de ses </w:t>
      </w:r>
      <w:r w:rsidR="00D56C96">
        <w:rPr>
          <w:rFonts w:ascii="Times New Roman" w:hAnsi="Times New Roman" w:cs="Times New Roman"/>
          <w:sz w:val="24"/>
          <w:szCs w:val="24"/>
        </w:rPr>
        <w:lastRenderedPageBreak/>
        <w:t>incarnations ?</w:t>
      </w:r>
      <w:r w:rsidR="00D36A83">
        <w:rPr>
          <w:rFonts w:ascii="Times New Roman" w:hAnsi="Times New Roman" w:cs="Times New Roman"/>
          <w:sz w:val="24"/>
          <w:szCs w:val="24"/>
        </w:rPr>
        <w:t xml:space="preserve"> N’est-ce pas une abstraction fantomatique qu’il est vain d’invoquer </w:t>
      </w:r>
      <w:r w:rsidR="003C02B5">
        <w:rPr>
          <w:rFonts w:ascii="Times New Roman" w:hAnsi="Times New Roman" w:cs="Times New Roman"/>
          <w:sz w:val="24"/>
          <w:szCs w:val="24"/>
        </w:rPr>
        <w:t xml:space="preserve">pour conjurer l’absence bien réelle d’un parti ici et </w:t>
      </w:r>
      <w:r w:rsidR="00124861">
        <w:rPr>
          <w:rFonts w:ascii="Times New Roman" w:hAnsi="Times New Roman" w:cs="Times New Roman"/>
          <w:sz w:val="24"/>
          <w:szCs w:val="24"/>
        </w:rPr>
        <w:t>maintenant</w:t>
      </w:r>
      <w:r w:rsidR="00D36A83">
        <w:rPr>
          <w:rFonts w:ascii="Times New Roman" w:hAnsi="Times New Roman" w:cs="Times New Roman"/>
          <w:sz w:val="24"/>
          <w:szCs w:val="24"/>
        </w:rPr>
        <w:t>?</w:t>
      </w:r>
    </w:p>
    <w:p w:rsidR="007B2275" w:rsidRPr="0092142E" w:rsidRDefault="003C02B5" w:rsidP="007B2275">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Mais </w:t>
      </w:r>
      <w:r w:rsidR="001C17EE" w:rsidRPr="0092142E">
        <w:rPr>
          <w:rFonts w:ascii="Times New Roman" w:hAnsi="Times New Roman" w:cs="Times New Roman"/>
          <w:sz w:val="24"/>
          <w:szCs w:val="24"/>
        </w:rPr>
        <w:t>que vaut aujourd’hui une telle</w:t>
      </w:r>
      <w:r w:rsidR="00862CCA" w:rsidRPr="0092142E">
        <w:rPr>
          <w:rFonts w:ascii="Times New Roman" w:hAnsi="Times New Roman" w:cs="Times New Roman"/>
          <w:sz w:val="24"/>
          <w:szCs w:val="24"/>
        </w:rPr>
        <w:t xml:space="preserve"> </w:t>
      </w:r>
      <w:r w:rsidR="001C17EE" w:rsidRPr="0092142E">
        <w:rPr>
          <w:rFonts w:ascii="Times New Roman" w:hAnsi="Times New Roman" w:cs="Times New Roman"/>
          <w:sz w:val="24"/>
          <w:szCs w:val="24"/>
        </w:rPr>
        <w:t xml:space="preserve">prédiction </w:t>
      </w:r>
      <w:r w:rsidR="00D36A83">
        <w:rPr>
          <w:rFonts w:ascii="Times New Roman" w:hAnsi="Times New Roman" w:cs="Times New Roman"/>
          <w:sz w:val="24"/>
          <w:szCs w:val="24"/>
        </w:rPr>
        <w:t xml:space="preserve">sur la « naissance spontanée » </w:t>
      </w:r>
      <w:r>
        <w:rPr>
          <w:rFonts w:ascii="Times New Roman" w:hAnsi="Times New Roman" w:cs="Times New Roman"/>
          <w:sz w:val="24"/>
          <w:szCs w:val="24"/>
        </w:rPr>
        <w:t>qui s’apparentait</w:t>
      </w:r>
      <w:r w:rsidR="001C17EE" w:rsidRPr="0092142E">
        <w:rPr>
          <w:rFonts w:ascii="Times New Roman" w:hAnsi="Times New Roman" w:cs="Times New Roman"/>
          <w:sz w:val="24"/>
          <w:szCs w:val="24"/>
        </w:rPr>
        <w:t xml:space="preserve"> </w:t>
      </w:r>
      <w:r w:rsidR="009B5594" w:rsidRPr="0092142E">
        <w:rPr>
          <w:rFonts w:ascii="Times New Roman" w:hAnsi="Times New Roman" w:cs="Times New Roman"/>
          <w:sz w:val="24"/>
          <w:szCs w:val="24"/>
        </w:rPr>
        <w:t xml:space="preserve">déjà </w:t>
      </w:r>
      <w:r w:rsidR="001C17EE" w:rsidRPr="0092142E">
        <w:rPr>
          <w:rFonts w:ascii="Times New Roman" w:hAnsi="Times New Roman" w:cs="Times New Roman"/>
          <w:sz w:val="24"/>
          <w:szCs w:val="24"/>
        </w:rPr>
        <w:t xml:space="preserve">à une </w:t>
      </w:r>
      <w:r w:rsidR="00862CCA" w:rsidRPr="0092142E">
        <w:rPr>
          <w:rFonts w:ascii="Times New Roman" w:hAnsi="Times New Roman" w:cs="Times New Roman"/>
          <w:sz w:val="24"/>
          <w:szCs w:val="24"/>
        </w:rPr>
        <w:t>projection </w:t>
      </w:r>
      <w:r>
        <w:rPr>
          <w:rFonts w:ascii="Times New Roman" w:hAnsi="Times New Roman" w:cs="Times New Roman"/>
          <w:sz w:val="24"/>
          <w:szCs w:val="24"/>
        </w:rPr>
        <w:t>au moment de sa formulation</w:t>
      </w:r>
      <w:r w:rsidR="00862CCA" w:rsidRPr="0092142E">
        <w:rPr>
          <w:rFonts w:ascii="Times New Roman" w:hAnsi="Times New Roman" w:cs="Times New Roman"/>
          <w:sz w:val="24"/>
          <w:szCs w:val="24"/>
        </w:rPr>
        <w:t>?</w:t>
      </w:r>
      <w:r w:rsidR="00626AB9" w:rsidRPr="0092142E">
        <w:rPr>
          <w:rFonts w:ascii="Times New Roman" w:hAnsi="Times New Roman" w:cs="Times New Roman"/>
          <w:sz w:val="24"/>
          <w:szCs w:val="24"/>
        </w:rPr>
        <w:t xml:space="preserve"> Notre </w:t>
      </w:r>
      <w:r w:rsidR="002356AA" w:rsidRPr="0092142E">
        <w:rPr>
          <w:rFonts w:ascii="Times New Roman" w:hAnsi="Times New Roman" w:cs="Times New Roman"/>
          <w:sz w:val="24"/>
          <w:szCs w:val="24"/>
        </w:rPr>
        <w:t>« </w:t>
      </w:r>
      <w:r w:rsidR="00626AB9" w:rsidRPr="0092142E">
        <w:rPr>
          <w:rFonts w:ascii="Times New Roman" w:hAnsi="Times New Roman" w:cs="Times New Roman"/>
          <w:sz w:val="24"/>
          <w:szCs w:val="24"/>
        </w:rPr>
        <w:t>aujourd’hui</w:t>
      </w:r>
      <w:r w:rsidR="002356AA" w:rsidRPr="0092142E">
        <w:rPr>
          <w:rFonts w:ascii="Times New Roman" w:hAnsi="Times New Roman" w:cs="Times New Roman"/>
          <w:sz w:val="24"/>
          <w:szCs w:val="24"/>
        </w:rPr>
        <w:t> »</w:t>
      </w:r>
      <w:r w:rsidR="00626AB9" w:rsidRPr="0092142E">
        <w:rPr>
          <w:rFonts w:ascii="Times New Roman" w:hAnsi="Times New Roman" w:cs="Times New Roman"/>
          <w:sz w:val="24"/>
          <w:szCs w:val="24"/>
        </w:rPr>
        <w:t xml:space="preserve"> est </w:t>
      </w:r>
      <w:r w:rsidR="002356AA" w:rsidRPr="0092142E">
        <w:rPr>
          <w:rFonts w:ascii="Times New Roman" w:hAnsi="Times New Roman" w:cs="Times New Roman"/>
          <w:sz w:val="24"/>
          <w:szCs w:val="24"/>
        </w:rPr>
        <w:t xml:space="preserve">en grande partie fait des conditions imposées par le capitalisme néolibéral. </w:t>
      </w:r>
      <w:r w:rsidR="00E47BDA" w:rsidRPr="0092142E">
        <w:rPr>
          <w:rFonts w:ascii="Times New Roman" w:hAnsi="Times New Roman" w:cs="Times New Roman"/>
          <w:sz w:val="24"/>
          <w:szCs w:val="24"/>
        </w:rPr>
        <w:t>Nous viv</w:t>
      </w:r>
      <w:r w:rsidR="009B5594" w:rsidRPr="0092142E">
        <w:rPr>
          <w:rFonts w:ascii="Times New Roman" w:hAnsi="Times New Roman" w:cs="Times New Roman"/>
          <w:sz w:val="24"/>
          <w:szCs w:val="24"/>
        </w:rPr>
        <w:t>ons à l’ère de la globalisation</w:t>
      </w:r>
      <w:r w:rsidR="00E47BDA" w:rsidRPr="0092142E">
        <w:rPr>
          <w:rFonts w:ascii="Times New Roman" w:hAnsi="Times New Roman" w:cs="Times New Roman"/>
          <w:sz w:val="24"/>
          <w:szCs w:val="24"/>
        </w:rPr>
        <w:t xml:space="preserve"> qui impose l’image d’un « monde commun » auquel nous aurions les uns et les autres à nous adapter</w:t>
      </w:r>
      <w:r w:rsidR="009B5594" w:rsidRPr="0092142E">
        <w:rPr>
          <w:rFonts w:ascii="Times New Roman" w:hAnsi="Times New Roman" w:cs="Times New Roman"/>
          <w:sz w:val="24"/>
          <w:szCs w:val="24"/>
        </w:rPr>
        <w:t xml:space="preserve"> pour mieux tirer notre épingle du jeu</w:t>
      </w:r>
      <w:r w:rsidR="00E47BDA" w:rsidRPr="0092142E">
        <w:rPr>
          <w:rFonts w:ascii="Times New Roman" w:hAnsi="Times New Roman" w:cs="Times New Roman"/>
          <w:sz w:val="24"/>
          <w:szCs w:val="24"/>
        </w:rPr>
        <w:t>.</w:t>
      </w:r>
      <w:r w:rsidR="00E47BDA" w:rsidRPr="0092142E">
        <w:rPr>
          <w:sz w:val="24"/>
          <w:szCs w:val="24"/>
        </w:rPr>
        <w:t xml:space="preserve"> </w:t>
      </w:r>
      <w:r w:rsidR="00E47BDA" w:rsidRPr="0092142E">
        <w:rPr>
          <w:rFonts w:ascii="Times New Roman" w:hAnsi="Times New Roman" w:cs="Times New Roman"/>
          <w:sz w:val="24"/>
          <w:szCs w:val="24"/>
        </w:rPr>
        <w:t>Mais, l</w:t>
      </w:r>
      <w:r w:rsidR="007B2275" w:rsidRPr="0092142E">
        <w:rPr>
          <w:rFonts w:ascii="Times New Roman" w:hAnsi="Times New Roman" w:cs="Times New Roman"/>
          <w:sz w:val="24"/>
          <w:szCs w:val="24"/>
        </w:rPr>
        <w:t>oin d’avoi</w:t>
      </w:r>
      <w:r w:rsidR="00E47BDA" w:rsidRPr="0092142E">
        <w:rPr>
          <w:rFonts w:ascii="Times New Roman" w:hAnsi="Times New Roman" w:cs="Times New Roman"/>
          <w:sz w:val="24"/>
          <w:szCs w:val="24"/>
        </w:rPr>
        <w:t>r fait advenir un tel monde</w:t>
      </w:r>
      <w:r w:rsidR="007B2275" w:rsidRPr="0092142E">
        <w:rPr>
          <w:rFonts w:ascii="Times New Roman" w:hAnsi="Times New Roman" w:cs="Times New Roman"/>
          <w:sz w:val="24"/>
          <w:szCs w:val="24"/>
        </w:rPr>
        <w:t xml:space="preserve">, ce capitalisme a fragmenté à l’extrême les sociétés en faisant prévaloir au-delà du marché la concurrence comme norme </w:t>
      </w:r>
      <w:r w:rsidR="00DD0CB8" w:rsidRPr="0092142E">
        <w:rPr>
          <w:rFonts w:ascii="Times New Roman" w:hAnsi="Times New Roman" w:cs="Times New Roman"/>
          <w:sz w:val="24"/>
          <w:szCs w:val="24"/>
        </w:rPr>
        <w:t xml:space="preserve">de conduite </w:t>
      </w:r>
      <w:r w:rsidR="007B2275" w:rsidRPr="0092142E">
        <w:rPr>
          <w:rFonts w:ascii="Times New Roman" w:hAnsi="Times New Roman" w:cs="Times New Roman"/>
          <w:sz w:val="24"/>
          <w:szCs w:val="24"/>
        </w:rPr>
        <w:t>et l’entreprise comme modèle de subjectivation</w:t>
      </w:r>
      <w:r w:rsidR="002356AA" w:rsidRPr="0092142E">
        <w:rPr>
          <w:rFonts w:ascii="Times New Roman" w:hAnsi="Times New Roman" w:cs="Times New Roman"/>
          <w:sz w:val="24"/>
          <w:szCs w:val="24"/>
        </w:rPr>
        <w:t xml:space="preserve">. </w:t>
      </w:r>
      <w:r w:rsidR="007B2275" w:rsidRPr="0092142E">
        <w:rPr>
          <w:rFonts w:ascii="Times New Roman" w:hAnsi="Times New Roman" w:cs="Times New Roman"/>
          <w:sz w:val="24"/>
          <w:szCs w:val="24"/>
        </w:rPr>
        <w:t xml:space="preserve">Cette logique normative a </w:t>
      </w:r>
      <w:r w:rsidR="00A269D3" w:rsidRPr="0092142E">
        <w:rPr>
          <w:rFonts w:ascii="Times New Roman" w:hAnsi="Times New Roman" w:cs="Times New Roman"/>
          <w:sz w:val="24"/>
          <w:szCs w:val="24"/>
        </w:rPr>
        <w:t xml:space="preserve">déjà </w:t>
      </w:r>
      <w:r w:rsidR="007B2275" w:rsidRPr="0092142E">
        <w:rPr>
          <w:rFonts w:ascii="Times New Roman" w:hAnsi="Times New Roman" w:cs="Times New Roman"/>
          <w:sz w:val="24"/>
          <w:szCs w:val="24"/>
        </w:rPr>
        <w:t xml:space="preserve">eu pour effet </w:t>
      </w:r>
      <w:r w:rsidR="00E47BDA" w:rsidRPr="0092142E">
        <w:rPr>
          <w:rFonts w:ascii="Times New Roman" w:hAnsi="Times New Roman" w:cs="Times New Roman"/>
          <w:sz w:val="24"/>
          <w:szCs w:val="24"/>
        </w:rPr>
        <w:t xml:space="preserve">de remettre en cause la centralité du rapport d’exploitation et son présupposé, la place de la force de travail. Ce n’est pas que l’exploitation ait comme par magie disparu, c’est que le rapport de chaque travailleur à son propre travail est </w:t>
      </w:r>
      <w:r w:rsidR="00932954" w:rsidRPr="0092142E">
        <w:rPr>
          <w:rFonts w:ascii="Times New Roman" w:hAnsi="Times New Roman" w:cs="Times New Roman"/>
          <w:sz w:val="24"/>
          <w:szCs w:val="24"/>
        </w:rPr>
        <w:t xml:space="preserve">en passe d’être </w:t>
      </w:r>
      <w:r w:rsidR="00E47BDA" w:rsidRPr="0092142E">
        <w:rPr>
          <w:rFonts w:ascii="Times New Roman" w:hAnsi="Times New Roman" w:cs="Times New Roman"/>
          <w:sz w:val="24"/>
          <w:szCs w:val="24"/>
        </w:rPr>
        <w:t>profondément transformé</w:t>
      </w:r>
      <w:r w:rsidR="00E47504" w:rsidRPr="0092142E">
        <w:rPr>
          <w:rFonts w:ascii="Times New Roman" w:hAnsi="Times New Roman" w:cs="Times New Roman"/>
          <w:sz w:val="24"/>
          <w:szCs w:val="24"/>
        </w:rPr>
        <w:t> :</w:t>
      </w:r>
      <w:r w:rsidR="007B2275" w:rsidRPr="0092142E">
        <w:rPr>
          <w:rFonts w:ascii="Times New Roman" w:hAnsi="Times New Roman" w:cs="Times New Roman"/>
          <w:color w:val="000000"/>
          <w:sz w:val="24"/>
          <w:szCs w:val="24"/>
        </w:rPr>
        <w:t xml:space="preserve"> </w:t>
      </w:r>
      <w:r w:rsidR="00692778" w:rsidRPr="0092142E">
        <w:rPr>
          <w:rFonts w:ascii="Times New Roman" w:hAnsi="Times New Roman" w:cs="Times New Roman"/>
          <w:color w:val="000000"/>
          <w:sz w:val="24"/>
          <w:szCs w:val="24"/>
        </w:rPr>
        <w:t>chacun est un capital</w:t>
      </w:r>
      <w:r w:rsidR="00BD029E" w:rsidRPr="0092142E">
        <w:rPr>
          <w:rFonts w:ascii="Times New Roman" w:hAnsi="Times New Roman" w:cs="Times New Roman"/>
          <w:color w:val="000000"/>
          <w:sz w:val="24"/>
          <w:szCs w:val="24"/>
        </w:rPr>
        <w:t>-compétence</w:t>
      </w:r>
      <w:r w:rsidR="00692778" w:rsidRPr="0092142E">
        <w:rPr>
          <w:rFonts w:ascii="Times New Roman" w:hAnsi="Times New Roman" w:cs="Times New Roman"/>
          <w:color w:val="000000"/>
          <w:sz w:val="24"/>
          <w:szCs w:val="24"/>
        </w:rPr>
        <w:t xml:space="preserve"> qu’il lui revient de valoriser au maximum. Il n’a plus une force de travail, il est lui-même un capital dont il </w:t>
      </w:r>
      <w:r w:rsidR="00057F9F" w:rsidRPr="0092142E">
        <w:rPr>
          <w:rFonts w:ascii="Times New Roman" w:hAnsi="Times New Roman" w:cs="Times New Roman"/>
          <w:color w:val="000000"/>
          <w:sz w:val="24"/>
          <w:szCs w:val="24"/>
        </w:rPr>
        <w:t xml:space="preserve">doit </w:t>
      </w:r>
      <w:r w:rsidR="00692778" w:rsidRPr="0092142E">
        <w:rPr>
          <w:rFonts w:ascii="Times New Roman" w:hAnsi="Times New Roman" w:cs="Times New Roman"/>
          <w:color w:val="000000"/>
          <w:sz w:val="24"/>
          <w:szCs w:val="24"/>
        </w:rPr>
        <w:t>tire</w:t>
      </w:r>
      <w:r w:rsidR="00057F9F" w:rsidRPr="0092142E">
        <w:rPr>
          <w:rFonts w:ascii="Times New Roman" w:hAnsi="Times New Roman" w:cs="Times New Roman"/>
          <w:color w:val="000000"/>
          <w:sz w:val="24"/>
          <w:szCs w:val="24"/>
        </w:rPr>
        <w:t>r</w:t>
      </w:r>
      <w:r w:rsidR="00692778" w:rsidRPr="0092142E">
        <w:rPr>
          <w:rFonts w:ascii="Times New Roman" w:hAnsi="Times New Roman" w:cs="Times New Roman"/>
          <w:color w:val="000000"/>
          <w:sz w:val="24"/>
          <w:szCs w:val="24"/>
        </w:rPr>
        <w:t xml:space="preserve"> un revenu sous la forme d’un salaire. </w:t>
      </w:r>
      <w:r w:rsidR="00D36A83">
        <w:rPr>
          <w:rFonts w:ascii="Times New Roman" w:hAnsi="Times New Roman" w:cs="Times New Roman"/>
          <w:color w:val="000000"/>
          <w:sz w:val="24"/>
          <w:szCs w:val="24"/>
        </w:rPr>
        <w:t xml:space="preserve">Or ce passage de l’avoir à l’être n’est en rien innocent. </w:t>
      </w:r>
      <w:r w:rsidR="00692778" w:rsidRPr="0092142E">
        <w:rPr>
          <w:rFonts w:ascii="Times New Roman" w:hAnsi="Times New Roman" w:cs="Times New Roman"/>
          <w:color w:val="000000"/>
          <w:sz w:val="24"/>
          <w:szCs w:val="24"/>
        </w:rPr>
        <w:t>Il</w:t>
      </w:r>
      <w:r w:rsidR="007B2275" w:rsidRPr="0092142E">
        <w:rPr>
          <w:rFonts w:ascii="Times New Roman" w:hAnsi="Times New Roman" w:cs="Times New Roman"/>
          <w:color w:val="000000"/>
          <w:sz w:val="24"/>
          <w:szCs w:val="24"/>
        </w:rPr>
        <w:t xml:space="preserve"> s’agit bi</w:t>
      </w:r>
      <w:r w:rsidR="00692778" w:rsidRPr="0092142E">
        <w:rPr>
          <w:rFonts w:ascii="Times New Roman" w:hAnsi="Times New Roman" w:cs="Times New Roman"/>
          <w:color w:val="000000"/>
          <w:sz w:val="24"/>
          <w:szCs w:val="24"/>
        </w:rPr>
        <w:t>en d’obtenir des individus qu’i</w:t>
      </w:r>
      <w:r w:rsidR="007B2275" w:rsidRPr="0092142E">
        <w:rPr>
          <w:rFonts w:ascii="Times New Roman" w:hAnsi="Times New Roman" w:cs="Times New Roman"/>
          <w:color w:val="000000"/>
          <w:sz w:val="24"/>
          <w:szCs w:val="24"/>
        </w:rPr>
        <w:t>ls se rapportent pratiquement à eux-mêmes comme à un capital, de telle manière que le rapport à leur force de travail ne puisse plus jouer comme un levier de la résist</w:t>
      </w:r>
      <w:r w:rsidR="00E47BDA" w:rsidRPr="0092142E">
        <w:rPr>
          <w:rFonts w:ascii="Times New Roman" w:hAnsi="Times New Roman" w:cs="Times New Roman"/>
          <w:color w:val="000000"/>
          <w:sz w:val="24"/>
          <w:szCs w:val="24"/>
        </w:rPr>
        <w:t xml:space="preserve">ance au rapport d’exploitation. </w:t>
      </w:r>
      <w:r w:rsidR="00A269D3" w:rsidRPr="0092142E">
        <w:rPr>
          <w:rFonts w:ascii="Times New Roman" w:hAnsi="Times New Roman" w:cs="Times New Roman"/>
          <w:color w:val="000000"/>
          <w:sz w:val="24"/>
          <w:szCs w:val="24"/>
        </w:rPr>
        <w:t>Si les prolétaires d’hier avaient conquis de haute lutte le pouvoir collectif de négocier la valeur de leur force de travail, c</w:t>
      </w:r>
      <w:r w:rsidR="00E47BDA" w:rsidRPr="0092142E">
        <w:rPr>
          <w:rFonts w:ascii="Times New Roman" w:hAnsi="Times New Roman" w:cs="Times New Roman"/>
          <w:color w:val="000000"/>
          <w:sz w:val="24"/>
          <w:szCs w:val="24"/>
        </w:rPr>
        <w:t xml:space="preserve">eux </w:t>
      </w:r>
      <w:r w:rsidR="00A269D3" w:rsidRPr="0092142E">
        <w:rPr>
          <w:rFonts w:ascii="Times New Roman" w:hAnsi="Times New Roman" w:cs="Times New Roman"/>
          <w:color w:val="000000"/>
          <w:sz w:val="24"/>
          <w:szCs w:val="24"/>
        </w:rPr>
        <w:t>d’aujourd’hui</w:t>
      </w:r>
      <w:r w:rsidR="00E47BDA" w:rsidRPr="0092142E">
        <w:rPr>
          <w:rFonts w:ascii="Times New Roman" w:hAnsi="Times New Roman" w:cs="Times New Roman"/>
          <w:color w:val="000000"/>
          <w:sz w:val="24"/>
          <w:szCs w:val="24"/>
        </w:rPr>
        <w:t xml:space="preserve"> </w:t>
      </w:r>
      <w:r w:rsidR="00A269D3" w:rsidRPr="0092142E">
        <w:rPr>
          <w:rFonts w:ascii="Times New Roman" w:hAnsi="Times New Roman" w:cs="Times New Roman"/>
          <w:color w:val="000000"/>
          <w:sz w:val="24"/>
          <w:szCs w:val="24"/>
        </w:rPr>
        <w:t>n’</w:t>
      </w:r>
      <w:r w:rsidR="00E47504" w:rsidRPr="0092142E">
        <w:rPr>
          <w:rFonts w:ascii="Times New Roman" w:hAnsi="Times New Roman" w:cs="Times New Roman"/>
          <w:color w:val="000000"/>
          <w:sz w:val="24"/>
          <w:szCs w:val="24"/>
        </w:rPr>
        <w:t>auront bientôt</w:t>
      </w:r>
      <w:r w:rsidR="00A269D3" w:rsidRPr="0092142E">
        <w:rPr>
          <w:rFonts w:ascii="Times New Roman" w:hAnsi="Times New Roman" w:cs="Times New Roman"/>
          <w:color w:val="000000"/>
          <w:sz w:val="24"/>
          <w:szCs w:val="24"/>
        </w:rPr>
        <w:t xml:space="preserve"> même plus </w:t>
      </w:r>
      <w:r w:rsidR="00692778" w:rsidRPr="0092142E">
        <w:rPr>
          <w:rFonts w:ascii="Times New Roman" w:hAnsi="Times New Roman" w:cs="Times New Roman"/>
          <w:color w:val="000000"/>
          <w:sz w:val="24"/>
          <w:szCs w:val="24"/>
        </w:rPr>
        <w:t xml:space="preserve">de </w:t>
      </w:r>
      <w:r w:rsidR="00A269D3" w:rsidRPr="0092142E">
        <w:rPr>
          <w:rFonts w:ascii="Times New Roman" w:hAnsi="Times New Roman" w:cs="Times New Roman"/>
          <w:color w:val="000000"/>
          <w:sz w:val="24"/>
          <w:szCs w:val="24"/>
        </w:rPr>
        <w:t>force de travail</w:t>
      </w:r>
      <w:r w:rsidR="00932954" w:rsidRPr="0092142E">
        <w:rPr>
          <w:rFonts w:ascii="Times New Roman" w:hAnsi="Times New Roman" w:cs="Times New Roman"/>
          <w:color w:val="000000"/>
          <w:sz w:val="24"/>
          <w:szCs w:val="24"/>
        </w:rPr>
        <w:t xml:space="preserve"> à vendre</w:t>
      </w:r>
      <w:r w:rsidR="00A269D3" w:rsidRPr="0092142E">
        <w:rPr>
          <w:rFonts w:ascii="Times New Roman" w:hAnsi="Times New Roman" w:cs="Times New Roman"/>
          <w:color w:val="000000"/>
          <w:sz w:val="24"/>
          <w:szCs w:val="24"/>
        </w:rPr>
        <w:t>.</w:t>
      </w:r>
      <w:r w:rsidR="00E47504" w:rsidRPr="0092142E">
        <w:rPr>
          <w:rFonts w:ascii="Times New Roman" w:hAnsi="Times New Roman" w:cs="Times New Roman"/>
          <w:color w:val="000000"/>
          <w:sz w:val="24"/>
          <w:szCs w:val="24"/>
        </w:rPr>
        <w:t xml:space="preserve"> </w:t>
      </w:r>
      <w:r w:rsidR="00217A14">
        <w:rPr>
          <w:rFonts w:ascii="Times New Roman" w:hAnsi="Times New Roman" w:cs="Times New Roman"/>
          <w:color w:val="000000"/>
          <w:sz w:val="24"/>
          <w:szCs w:val="24"/>
        </w:rPr>
        <w:t xml:space="preserve">C’est la définition traditionnelle du « prolétariat » qui s’en trouve </w:t>
      </w:r>
      <w:r w:rsidR="00E3164D">
        <w:rPr>
          <w:rFonts w:ascii="Times New Roman" w:hAnsi="Times New Roman" w:cs="Times New Roman"/>
          <w:color w:val="000000"/>
          <w:sz w:val="24"/>
          <w:szCs w:val="24"/>
        </w:rPr>
        <w:t>ébranlé</w:t>
      </w:r>
      <w:r w:rsidR="00217A14">
        <w:rPr>
          <w:rFonts w:ascii="Times New Roman" w:hAnsi="Times New Roman" w:cs="Times New Roman"/>
          <w:color w:val="000000"/>
          <w:sz w:val="24"/>
          <w:szCs w:val="24"/>
        </w:rPr>
        <w:t>e. L’important est que les travailleurs salariés</w:t>
      </w:r>
      <w:r w:rsidR="00E47504" w:rsidRPr="0092142E">
        <w:rPr>
          <w:rFonts w:ascii="Times New Roman" w:hAnsi="Times New Roman" w:cs="Times New Roman"/>
          <w:color w:val="000000"/>
          <w:sz w:val="24"/>
          <w:szCs w:val="24"/>
        </w:rPr>
        <w:t xml:space="preserve"> </w:t>
      </w:r>
      <w:r w:rsidR="00217A14">
        <w:rPr>
          <w:rFonts w:ascii="Times New Roman" w:hAnsi="Times New Roman" w:cs="Times New Roman"/>
          <w:color w:val="000000"/>
          <w:sz w:val="24"/>
          <w:szCs w:val="24"/>
        </w:rPr>
        <w:t>devienne</w:t>
      </w:r>
      <w:r w:rsidR="00932954" w:rsidRPr="0092142E">
        <w:rPr>
          <w:rFonts w:ascii="Times New Roman" w:hAnsi="Times New Roman" w:cs="Times New Roman"/>
          <w:color w:val="000000"/>
          <w:sz w:val="24"/>
          <w:szCs w:val="24"/>
        </w:rPr>
        <w:t xml:space="preserve">nt </w:t>
      </w:r>
      <w:r w:rsidR="00057F9F" w:rsidRPr="0092142E">
        <w:rPr>
          <w:rFonts w:ascii="Times New Roman" w:hAnsi="Times New Roman" w:cs="Times New Roman"/>
          <w:color w:val="000000"/>
          <w:sz w:val="24"/>
          <w:szCs w:val="24"/>
        </w:rPr>
        <w:t>pour eux-mêmes une</w:t>
      </w:r>
      <w:r w:rsidR="00E47504" w:rsidRPr="0092142E">
        <w:rPr>
          <w:rFonts w:ascii="Times New Roman" w:hAnsi="Times New Roman" w:cs="Times New Roman"/>
          <w:color w:val="000000"/>
          <w:sz w:val="24"/>
          <w:szCs w:val="24"/>
        </w:rPr>
        <w:t xml:space="preserve"> valeur. C’est tout le rôle des syndicats et de ce que l’on a </w:t>
      </w:r>
      <w:r w:rsidR="00932954" w:rsidRPr="0092142E">
        <w:rPr>
          <w:rFonts w:ascii="Times New Roman" w:hAnsi="Times New Roman" w:cs="Times New Roman"/>
          <w:color w:val="000000"/>
          <w:sz w:val="24"/>
          <w:szCs w:val="24"/>
        </w:rPr>
        <w:t xml:space="preserve">longtemps </w:t>
      </w:r>
      <w:r w:rsidR="00E47504" w:rsidRPr="0092142E">
        <w:rPr>
          <w:rFonts w:ascii="Times New Roman" w:hAnsi="Times New Roman" w:cs="Times New Roman"/>
          <w:color w:val="000000"/>
          <w:sz w:val="24"/>
          <w:szCs w:val="24"/>
        </w:rPr>
        <w:t>appelé des « coalitions »</w:t>
      </w:r>
      <w:r w:rsidR="00692778" w:rsidRPr="0092142E">
        <w:rPr>
          <w:rFonts w:ascii="Times New Roman" w:hAnsi="Times New Roman" w:cs="Times New Roman"/>
          <w:color w:val="000000"/>
          <w:sz w:val="24"/>
          <w:szCs w:val="24"/>
        </w:rPr>
        <w:t xml:space="preserve"> </w:t>
      </w:r>
      <w:r w:rsidR="00E47504" w:rsidRPr="0092142E">
        <w:rPr>
          <w:rFonts w:ascii="Times New Roman" w:hAnsi="Times New Roman" w:cs="Times New Roman"/>
          <w:color w:val="000000"/>
          <w:sz w:val="24"/>
          <w:szCs w:val="24"/>
        </w:rPr>
        <w:t xml:space="preserve">qui </w:t>
      </w:r>
      <w:r w:rsidR="00057F9F" w:rsidRPr="0092142E">
        <w:rPr>
          <w:rFonts w:ascii="Times New Roman" w:hAnsi="Times New Roman" w:cs="Times New Roman"/>
          <w:color w:val="000000"/>
          <w:sz w:val="24"/>
          <w:szCs w:val="24"/>
        </w:rPr>
        <w:t>en est</w:t>
      </w:r>
      <w:r w:rsidR="00E47504" w:rsidRPr="0092142E">
        <w:rPr>
          <w:rFonts w:ascii="Times New Roman" w:hAnsi="Times New Roman" w:cs="Times New Roman"/>
          <w:color w:val="000000"/>
          <w:sz w:val="24"/>
          <w:szCs w:val="24"/>
        </w:rPr>
        <w:t xml:space="preserve"> bouleversé.</w:t>
      </w:r>
      <w:r w:rsidR="00692778" w:rsidRPr="0092142E">
        <w:rPr>
          <w:rFonts w:ascii="Times New Roman" w:hAnsi="Times New Roman" w:cs="Times New Roman"/>
          <w:color w:val="000000"/>
          <w:sz w:val="24"/>
          <w:szCs w:val="24"/>
        </w:rPr>
        <w:t xml:space="preserve"> Par voie de conséquence, </w:t>
      </w:r>
      <w:r w:rsidR="00E47504" w:rsidRPr="0092142E">
        <w:rPr>
          <w:rFonts w:ascii="Times New Roman" w:hAnsi="Times New Roman" w:cs="Times New Roman"/>
          <w:color w:val="000000"/>
          <w:sz w:val="24"/>
          <w:szCs w:val="24"/>
        </w:rPr>
        <w:t xml:space="preserve"> </w:t>
      </w:r>
      <w:r w:rsidR="00692778" w:rsidRPr="0092142E">
        <w:rPr>
          <w:rFonts w:ascii="Times New Roman" w:hAnsi="Times New Roman" w:cs="Times New Roman"/>
          <w:color w:val="000000"/>
          <w:sz w:val="24"/>
          <w:szCs w:val="24"/>
        </w:rPr>
        <w:t xml:space="preserve">c’est tout le « sol de la société moderne » qui s’en trouve profondément transformé. On voit mal comment le parti pourrait naître </w:t>
      </w:r>
      <w:r w:rsidR="00023E91" w:rsidRPr="0092142E">
        <w:rPr>
          <w:rFonts w:ascii="Times New Roman" w:hAnsi="Times New Roman" w:cs="Times New Roman"/>
          <w:color w:val="000000"/>
          <w:sz w:val="24"/>
          <w:szCs w:val="24"/>
        </w:rPr>
        <w:t>« </w:t>
      </w:r>
      <w:r w:rsidR="00692778" w:rsidRPr="0092142E">
        <w:rPr>
          <w:rFonts w:ascii="Times New Roman" w:hAnsi="Times New Roman" w:cs="Times New Roman"/>
          <w:color w:val="000000"/>
          <w:sz w:val="24"/>
          <w:szCs w:val="24"/>
        </w:rPr>
        <w:t>spontanément</w:t>
      </w:r>
      <w:r w:rsidR="00023E91" w:rsidRPr="0092142E">
        <w:rPr>
          <w:rFonts w:ascii="Times New Roman" w:hAnsi="Times New Roman" w:cs="Times New Roman"/>
          <w:color w:val="000000"/>
          <w:sz w:val="24"/>
          <w:szCs w:val="24"/>
        </w:rPr>
        <w:t> »</w:t>
      </w:r>
      <w:r w:rsidR="00692778" w:rsidRPr="0092142E">
        <w:rPr>
          <w:rFonts w:ascii="Times New Roman" w:hAnsi="Times New Roman" w:cs="Times New Roman"/>
          <w:color w:val="000000"/>
          <w:sz w:val="24"/>
          <w:szCs w:val="24"/>
        </w:rPr>
        <w:t xml:space="preserve"> de ce </w:t>
      </w:r>
      <w:r w:rsidR="00023E91" w:rsidRPr="0092142E">
        <w:rPr>
          <w:rFonts w:ascii="Times New Roman" w:hAnsi="Times New Roman" w:cs="Times New Roman"/>
          <w:color w:val="000000"/>
          <w:sz w:val="24"/>
          <w:szCs w:val="24"/>
        </w:rPr>
        <w:t>« </w:t>
      </w:r>
      <w:r w:rsidR="00692778" w:rsidRPr="0092142E">
        <w:rPr>
          <w:rFonts w:ascii="Times New Roman" w:hAnsi="Times New Roman" w:cs="Times New Roman"/>
          <w:color w:val="000000"/>
          <w:sz w:val="24"/>
          <w:szCs w:val="24"/>
        </w:rPr>
        <w:t>sol</w:t>
      </w:r>
      <w:r w:rsidR="00023E91" w:rsidRPr="0092142E">
        <w:rPr>
          <w:rFonts w:ascii="Times New Roman" w:hAnsi="Times New Roman" w:cs="Times New Roman"/>
          <w:color w:val="000000"/>
          <w:sz w:val="24"/>
          <w:szCs w:val="24"/>
        </w:rPr>
        <w:t> »</w:t>
      </w:r>
      <w:r w:rsidR="00692778" w:rsidRPr="0092142E">
        <w:rPr>
          <w:rFonts w:ascii="Times New Roman" w:hAnsi="Times New Roman" w:cs="Times New Roman"/>
          <w:color w:val="000000"/>
          <w:sz w:val="24"/>
          <w:szCs w:val="24"/>
        </w:rPr>
        <w:t xml:space="preserve">-là. </w:t>
      </w:r>
      <w:r w:rsidR="00023E91" w:rsidRPr="0092142E">
        <w:rPr>
          <w:rFonts w:ascii="Times New Roman" w:hAnsi="Times New Roman" w:cs="Times New Roman"/>
          <w:color w:val="000000"/>
          <w:sz w:val="24"/>
          <w:szCs w:val="24"/>
        </w:rPr>
        <w:t>Seul</w:t>
      </w:r>
      <w:r w:rsidR="00BD029E" w:rsidRPr="0092142E">
        <w:rPr>
          <w:rFonts w:ascii="Times New Roman" w:hAnsi="Times New Roman" w:cs="Times New Roman"/>
          <w:color w:val="000000"/>
          <w:sz w:val="24"/>
          <w:szCs w:val="24"/>
        </w:rPr>
        <w:t xml:space="preserve"> le combat organisé, dans l’entrepris</w:t>
      </w:r>
      <w:r w:rsidR="00023E91" w:rsidRPr="0092142E">
        <w:rPr>
          <w:rFonts w:ascii="Times New Roman" w:hAnsi="Times New Roman" w:cs="Times New Roman"/>
          <w:color w:val="000000"/>
          <w:sz w:val="24"/>
          <w:szCs w:val="24"/>
        </w:rPr>
        <w:t>e comme hors d’elle,</w:t>
      </w:r>
      <w:r w:rsidR="00892BA3" w:rsidRPr="0092142E">
        <w:rPr>
          <w:rFonts w:ascii="Times New Roman" w:hAnsi="Times New Roman" w:cs="Times New Roman"/>
          <w:color w:val="000000"/>
          <w:sz w:val="24"/>
          <w:szCs w:val="24"/>
        </w:rPr>
        <w:t xml:space="preserve"> dans tous les secteurs de la société,</w:t>
      </w:r>
      <w:r w:rsidR="00023E91" w:rsidRPr="0092142E">
        <w:rPr>
          <w:rFonts w:ascii="Times New Roman" w:hAnsi="Times New Roman" w:cs="Times New Roman"/>
          <w:color w:val="000000"/>
          <w:sz w:val="24"/>
          <w:szCs w:val="24"/>
        </w:rPr>
        <w:t xml:space="preserve"> peut déterminer une subjectivation politique. </w:t>
      </w:r>
      <w:r w:rsidR="00892BA3" w:rsidRPr="0092142E">
        <w:rPr>
          <w:rFonts w:ascii="Times New Roman" w:hAnsi="Times New Roman" w:cs="Times New Roman"/>
          <w:color w:val="000000"/>
          <w:sz w:val="24"/>
          <w:szCs w:val="24"/>
        </w:rPr>
        <w:t>Mais</w:t>
      </w:r>
      <w:r w:rsidR="00D36A83">
        <w:rPr>
          <w:rFonts w:ascii="Times New Roman" w:hAnsi="Times New Roman" w:cs="Times New Roman"/>
          <w:color w:val="000000"/>
          <w:sz w:val="24"/>
          <w:szCs w:val="24"/>
        </w:rPr>
        <w:t>,</w:t>
      </w:r>
      <w:r w:rsidR="00892BA3" w:rsidRPr="0092142E">
        <w:rPr>
          <w:rFonts w:ascii="Times New Roman" w:hAnsi="Times New Roman" w:cs="Times New Roman"/>
          <w:color w:val="000000"/>
          <w:sz w:val="24"/>
          <w:szCs w:val="24"/>
        </w:rPr>
        <w:t xml:space="preserve"> en même temps</w:t>
      </w:r>
      <w:r w:rsidR="00D36A83">
        <w:rPr>
          <w:rFonts w:ascii="Times New Roman" w:hAnsi="Times New Roman" w:cs="Times New Roman"/>
          <w:color w:val="000000"/>
          <w:sz w:val="24"/>
          <w:szCs w:val="24"/>
        </w:rPr>
        <w:t>,</w:t>
      </w:r>
      <w:r w:rsidR="00892BA3" w:rsidRPr="0092142E">
        <w:rPr>
          <w:rFonts w:ascii="Times New Roman" w:hAnsi="Times New Roman" w:cs="Times New Roman"/>
          <w:color w:val="000000"/>
          <w:sz w:val="24"/>
          <w:szCs w:val="24"/>
        </w:rPr>
        <w:t xml:space="preserve"> la dissociation léniniste entre </w:t>
      </w:r>
      <w:r w:rsidR="009C4A65">
        <w:rPr>
          <w:rFonts w:ascii="Times New Roman" w:hAnsi="Times New Roman" w:cs="Times New Roman"/>
          <w:color w:val="000000"/>
          <w:sz w:val="24"/>
          <w:szCs w:val="24"/>
        </w:rPr>
        <w:t>« </w:t>
      </w:r>
      <w:r w:rsidR="00892BA3" w:rsidRPr="0092142E">
        <w:rPr>
          <w:rFonts w:ascii="Times New Roman" w:hAnsi="Times New Roman" w:cs="Times New Roman"/>
          <w:color w:val="000000"/>
          <w:sz w:val="24"/>
          <w:szCs w:val="24"/>
        </w:rPr>
        <w:t>lutte économique trade-unioniste</w:t>
      </w:r>
      <w:r w:rsidR="009C4A65">
        <w:rPr>
          <w:rFonts w:ascii="Times New Roman" w:hAnsi="Times New Roman" w:cs="Times New Roman"/>
          <w:color w:val="000000"/>
          <w:sz w:val="24"/>
          <w:szCs w:val="24"/>
        </w:rPr>
        <w:t> »</w:t>
      </w:r>
      <w:r w:rsidR="00892BA3" w:rsidRPr="0092142E">
        <w:rPr>
          <w:rFonts w:ascii="Times New Roman" w:hAnsi="Times New Roman" w:cs="Times New Roman"/>
          <w:color w:val="000000"/>
          <w:sz w:val="24"/>
          <w:szCs w:val="24"/>
        </w:rPr>
        <w:t xml:space="preserve"> et </w:t>
      </w:r>
      <w:r w:rsidR="009C4A65">
        <w:rPr>
          <w:rFonts w:ascii="Times New Roman" w:hAnsi="Times New Roman" w:cs="Times New Roman"/>
          <w:color w:val="000000"/>
          <w:sz w:val="24"/>
          <w:szCs w:val="24"/>
        </w:rPr>
        <w:t>« </w:t>
      </w:r>
      <w:r w:rsidR="00892BA3" w:rsidRPr="0092142E">
        <w:rPr>
          <w:rFonts w:ascii="Times New Roman" w:hAnsi="Times New Roman" w:cs="Times New Roman"/>
          <w:color w:val="000000"/>
          <w:sz w:val="24"/>
          <w:szCs w:val="24"/>
        </w:rPr>
        <w:t>lutte politique révolutionnaire</w:t>
      </w:r>
      <w:r w:rsidR="009C4A65">
        <w:rPr>
          <w:rFonts w:ascii="Times New Roman" w:hAnsi="Times New Roman" w:cs="Times New Roman"/>
          <w:color w:val="000000"/>
          <w:sz w:val="24"/>
          <w:szCs w:val="24"/>
        </w:rPr>
        <w:t> »</w:t>
      </w:r>
      <w:r w:rsidR="00892BA3" w:rsidRPr="0092142E">
        <w:rPr>
          <w:rFonts w:ascii="Times New Roman" w:hAnsi="Times New Roman" w:cs="Times New Roman"/>
          <w:color w:val="000000"/>
          <w:sz w:val="24"/>
          <w:szCs w:val="24"/>
        </w:rPr>
        <w:t xml:space="preserve"> conduite </w:t>
      </w:r>
      <w:r w:rsidR="00217A14">
        <w:rPr>
          <w:rFonts w:ascii="Times New Roman" w:hAnsi="Times New Roman" w:cs="Times New Roman"/>
          <w:color w:val="000000"/>
          <w:sz w:val="24"/>
          <w:szCs w:val="24"/>
        </w:rPr>
        <w:t>par le parti tombe elle aussi : n’importe quelle lutte autour des conditions de travail peut se transformer en lutte révolutionnaire sans qu’il soit nécessaire pour cela qu’une quelconque avant-garde apporte de l’extérieur la « conscience »</w:t>
      </w:r>
      <w:r w:rsidR="00D91348">
        <w:rPr>
          <w:rFonts w:ascii="Times New Roman" w:hAnsi="Times New Roman" w:cs="Times New Roman"/>
          <w:color w:val="000000"/>
          <w:sz w:val="24"/>
          <w:szCs w:val="24"/>
        </w:rPr>
        <w:t xml:space="preserve"> qui ferai</w:t>
      </w:r>
      <w:r w:rsidR="00E3164D">
        <w:rPr>
          <w:rFonts w:ascii="Times New Roman" w:hAnsi="Times New Roman" w:cs="Times New Roman"/>
          <w:color w:val="000000"/>
          <w:sz w:val="24"/>
          <w:szCs w:val="24"/>
        </w:rPr>
        <w:t>t</w:t>
      </w:r>
      <w:r w:rsidR="00D91348">
        <w:rPr>
          <w:rFonts w:ascii="Times New Roman" w:hAnsi="Times New Roman" w:cs="Times New Roman"/>
          <w:color w:val="000000"/>
          <w:sz w:val="24"/>
          <w:szCs w:val="24"/>
        </w:rPr>
        <w:t xml:space="preserve"> défaut</w:t>
      </w:r>
      <w:r w:rsidR="00217A14">
        <w:rPr>
          <w:rFonts w:ascii="Times New Roman" w:hAnsi="Times New Roman" w:cs="Times New Roman"/>
          <w:color w:val="000000"/>
          <w:sz w:val="24"/>
          <w:szCs w:val="24"/>
        </w:rPr>
        <w:t xml:space="preserve">. </w:t>
      </w:r>
      <w:r w:rsidR="009C4A65">
        <w:rPr>
          <w:rFonts w:ascii="Times New Roman" w:hAnsi="Times New Roman" w:cs="Times New Roman"/>
          <w:color w:val="000000"/>
          <w:sz w:val="24"/>
          <w:szCs w:val="24"/>
        </w:rPr>
        <w:t>Plus profondément c</w:t>
      </w:r>
      <w:r w:rsidR="00892BA3" w:rsidRPr="0092142E">
        <w:rPr>
          <w:rFonts w:ascii="Times New Roman" w:hAnsi="Times New Roman" w:cs="Times New Roman"/>
          <w:color w:val="000000"/>
          <w:sz w:val="24"/>
          <w:szCs w:val="24"/>
        </w:rPr>
        <w:t>’est l’alternative spontanéisme/avant-gardisme qui doit être récusée</w:t>
      </w:r>
      <w:r w:rsidR="007C12AC" w:rsidRPr="0092142E">
        <w:rPr>
          <w:rFonts w:ascii="Times New Roman" w:hAnsi="Times New Roman" w:cs="Times New Roman"/>
          <w:color w:val="000000"/>
          <w:sz w:val="24"/>
          <w:szCs w:val="24"/>
        </w:rPr>
        <w:t xml:space="preserve"> en tant que telle</w:t>
      </w:r>
      <w:r w:rsidR="00892BA3" w:rsidRPr="0092142E">
        <w:rPr>
          <w:rFonts w:ascii="Times New Roman" w:hAnsi="Times New Roman" w:cs="Times New Roman"/>
          <w:color w:val="000000"/>
          <w:sz w:val="24"/>
          <w:szCs w:val="24"/>
        </w:rPr>
        <w:t>.</w:t>
      </w:r>
    </w:p>
    <w:p w:rsidR="0092142E" w:rsidRPr="0092142E" w:rsidRDefault="0092142E" w:rsidP="00CF037E">
      <w:pPr>
        <w:spacing w:line="360" w:lineRule="auto"/>
        <w:jc w:val="both"/>
        <w:rPr>
          <w:rFonts w:ascii="Times New Roman" w:hAnsi="Times New Roman" w:cs="Times New Roman"/>
          <w:b/>
          <w:sz w:val="24"/>
          <w:szCs w:val="24"/>
        </w:rPr>
      </w:pPr>
      <w:r w:rsidRPr="0092142E">
        <w:rPr>
          <w:rFonts w:ascii="Times New Roman" w:hAnsi="Times New Roman" w:cs="Times New Roman"/>
          <w:b/>
          <w:sz w:val="24"/>
          <w:szCs w:val="24"/>
        </w:rPr>
        <w:lastRenderedPageBreak/>
        <w:t>L</w:t>
      </w:r>
      <w:r>
        <w:rPr>
          <w:rFonts w:ascii="Times New Roman" w:hAnsi="Times New Roman" w:cs="Times New Roman"/>
          <w:b/>
          <w:sz w:val="24"/>
          <w:szCs w:val="24"/>
        </w:rPr>
        <w:t xml:space="preserve">’impasse de la </w:t>
      </w:r>
      <w:r w:rsidRPr="0092142E">
        <w:rPr>
          <w:rFonts w:ascii="Times New Roman" w:hAnsi="Times New Roman" w:cs="Times New Roman"/>
          <w:b/>
          <w:sz w:val="24"/>
          <w:szCs w:val="24"/>
        </w:rPr>
        <w:t xml:space="preserve">forme institutionnelle du parti </w:t>
      </w:r>
    </w:p>
    <w:p w:rsidR="00CF037E" w:rsidRDefault="00D91348" w:rsidP="00CF03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 retenir de cette mise en perspective </w:t>
      </w:r>
      <w:r w:rsidR="003C02B5">
        <w:rPr>
          <w:rFonts w:ascii="Times New Roman" w:hAnsi="Times New Roman" w:cs="Times New Roman"/>
          <w:sz w:val="24"/>
          <w:szCs w:val="24"/>
        </w:rPr>
        <w:t xml:space="preserve">historique </w:t>
      </w:r>
      <w:r>
        <w:rPr>
          <w:rFonts w:ascii="Times New Roman" w:hAnsi="Times New Roman" w:cs="Times New Roman"/>
          <w:sz w:val="24"/>
          <w:szCs w:val="24"/>
        </w:rPr>
        <w:t xml:space="preserve">de la question du parti ? </w:t>
      </w:r>
      <w:r w:rsidR="0036342E">
        <w:rPr>
          <w:rFonts w:ascii="Times New Roman" w:hAnsi="Times New Roman" w:cs="Times New Roman"/>
          <w:sz w:val="24"/>
          <w:szCs w:val="24"/>
        </w:rPr>
        <w:t>Les communistes ne sont pas aujourd’hui un parti</w:t>
      </w:r>
      <w:r>
        <w:rPr>
          <w:rFonts w:ascii="Times New Roman" w:hAnsi="Times New Roman" w:cs="Times New Roman"/>
          <w:sz w:val="24"/>
          <w:szCs w:val="24"/>
        </w:rPr>
        <w:t>,</w:t>
      </w:r>
      <w:r w:rsidR="0036342E">
        <w:rPr>
          <w:rFonts w:ascii="Times New Roman" w:hAnsi="Times New Roman" w:cs="Times New Roman"/>
          <w:sz w:val="24"/>
          <w:szCs w:val="24"/>
        </w:rPr>
        <w:t xml:space="preserve"> </w:t>
      </w:r>
      <w:r>
        <w:rPr>
          <w:rFonts w:ascii="Times New Roman" w:hAnsi="Times New Roman" w:cs="Times New Roman"/>
          <w:sz w:val="24"/>
          <w:szCs w:val="24"/>
        </w:rPr>
        <w:t>ni dans l’un ni dans</w:t>
      </w:r>
      <w:r w:rsidR="0036342E">
        <w:rPr>
          <w:rFonts w:ascii="Times New Roman" w:hAnsi="Times New Roman" w:cs="Times New Roman"/>
          <w:sz w:val="24"/>
          <w:szCs w:val="24"/>
        </w:rPr>
        <w:t xml:space="preserve"> l’autre des deux grands sens que l’on peut donner au mot de « parti ». Ils ne le sont certainement pas au sens d’une so</w:t>
      </w:r>
      <w:r w:rsidR="00C61203">
        <w:rPr>
          <w:rFonts w:ascii="Times New Roman" w:hAnsi="Times New Roman" w:cs="Times New Roman"/>
          <w:sz w:val="24"/>
          <w:szCs w:val="24"/>
        </w:rPr>
        <w:t>ciété secrète et fermée qui se vouerait, à la manière des blanquistes,</w:t>
      </w:r>
      <w:r w:rsidR="0036342E">
        <w:rPr>
          <w:rFonts w:ascii="Times New Roman" w:hAnsi="Times New Roman" w:cs="Times New Roman"/>
          <w:sz w:val="24"/>
          <w:szCs w:val="24"/>
        </w:rPr>
        <w:t xml:space="preserve"> à la préparation militaire d’une insurrection </w:t>
      </w:r>
      <w:r w:rsidR="00C61203">
        <w:rPr>
          <w:rFonts w:ascii="Times New Roman" w:hAnsi="Times New Roman" w:cs="Times New Roman"/>
          <w:sz w:val="24"/>
          <w:szCs w:val="24"/>
        </w:rPr>
        <w:t xml:space="preserve">supposée </w:t>
      </w:r>
      <w:r w:rsidR="0036342E">
        <w:rPr>
          <w:rFonts w:ascii="Times New Roman" w:hAnsi="Times New Roman" w:cs="Times New Roman"/>
          <w:sz w:val="24"/>
          <w:szCs w:val="24"/>
        </w:rPr>
        <w:t>immine</w:t>
      </w:r>
      <w:r w:rsidR="00C61203">
        <w:rPr>
          <w:rFonts w:ascii="Times New Roman" w:hAnsi="Times New Roman" w:cs="Times New Roman"/>
          <w:sz w:val="24"/>
          <w:szCs w:val="24"/>
        </w:rPr>
        <w:t>nte</w:t>
      </w:r>
      <w:r w:rsidR="0036342E">
        <w:rPr>
          <w:rFonts w:ascii="Times New Roman" w:hAnsi="Times New Roman" w:cs="Times New Roman"/>
          <w:sz w:val="24"/>
          <w:szCs w:val="24"/>
        </w:rPr>
        <w:t xml:space="preserve">. Ils ne sont pas non plus un parti au sens d’un parti parlementaire visant à conquérir la majorité électorale. </w:t>
      </w:r>
      <w:r w:rsidR="00BD029E">
        <w:rPr>
          <w:rFonts w:ascii="Times New Roman" w:hAnsi="Times New Roman" w:cs="Times New Roman"/>
          <w:sz w:val="24"/>
          <w:szCs w:val="24"/>
        </w:rPr>
        <w:t>Ils ne peuvent plus prétendre occuper la place qui était celle des Chartistes en Angleterre dans les années 1840-1850, lorsque Marx pouvait dire que les prolétaires formant « la grande majorité de la population », la conquête du suffrage universel aurait inévitablement pour résultat la « </w:t>
      </w:r>
      <w:r w:rsidR="00BD029E" w:rsidRPr="00BD029E">
        <w:rPr>
          <w:rFonts w:ascii="Times New Roman" w:hAnsi="Times New Roman" w:cs="Times New Roman"/>
          <w:i/>
          <w:sz w:val="24"/>
          <w:szCs w:val="24"/>
        </w:rPr>
        <w:t>suprématie politique de la classe ouvrière</w:t>
      </w:r>
      <w:r w:rsidR="00BD029E">
        <w:rPr>
          <w:rFonts w:ascii="Times New Roman" w:hAnsi="Times New Roman" w:cs="Times New Roman"/>
          <w:i/>
          <w:sz w:val="24"/>
          <w:szCs w:val="24"/>
        </w:rPr>
        <w:t> </w:t>
      </w:r>
      <w:r w:rsidR="00BD029E" w:rsidRPr="00BD029E">
        <w:rPr>
          <w:rFonts w:ascii="Times New Roman" w:hAnsi="Times New Roman" w:cs="Times New Roman"/>
          <w:sz w:val="24"/>
          <w:szCs w:val="24"/>
        </w:rPr>
        <w:t>»</w:t>
      </w:r>
      <w:r w:rsidR="00CF037E">
        <w:rPr>
          <w:rStyle w:val="Appelnotedebasdep"/>
          <w:rFonts w:ascii="Times New Roman" w:hAnsi="Times New Roman" w:cs="Times New Roman"/>
          <w:sz w:val="24"/>
          <w:szCs w:val="24"/>
        </w:rPr>
        <w:footnoteReference w:id="19"/>
      </w:r>
      <w:r w:rsidR="00BD029E">
        <w:rPr>
          <w:rFonts w:ascii="Times New Roman" w:hAnsi="Times New Roman" w:cs="Times New Roman"/>
          <w:sz w:val="24"/>
          <w:szCs w:val="24"/>
        </w:rPr>
        <w:t xml:space="preserve">. </w:t>
      </w:r>
      <w:r w:rsidR="0092142E">
        <w:rPr>
          <w:rFonts w:ascii="Times New Roman" w:hAnsi="Times New Roman" w:cs="Times New Roman"/>
          <w:sz w:val="24"/>
          <w:szCs w:val="24"/>
        </w:rPr>
        <w:t>En particulier, o</w:t>
      </w:r>
      <w:r w:rsidR="00CF037E">
        <w:rPr>
          <w:rFonts w:ascii="Times New Roman" w:hAnsi="Times New Roman" w:cs="Times New Roman"/>
          <w:sz w:val="24"/>
          <w:szCs w:val="24"/>
        </w:rPr>
        <w:t>n ne</w:t>
      </w:r>
      <w:r w:rsidR="00C10873">
        <w:rPr>
          <w:rFonts w:ascii="Times New Roman" w:hAnsi="Times New Roman" w:cs="Times New Roman"/>
          <w:sz w:val="24"/>
          <w:szCs w:val="24"/>
        </w:rPr>
        <w:t xml:space="preserve"> </w:t>
      </w:r>
      <w:r w:rsidR="00CF037E">
        <w:rPr>
          <w:rFonts w:ascii="Times New Roman" w:hAnsi="Times New Roman" w:cs="Times New Roman"/>
          <w:sz w:val="24"/>
          <w:szCs w:val="24"/>
        </w:rPr>
        <w:t xml:space="preserve">peut </w:t>
      </w:r>
      <w:r w:rsidR="00C10873">
        <w:rPr>
          <w:rFonts w:ascii="Times New Roman" w:hAnsi="Times New Roman" w:cs="Times New Roman"/>
          <w:sz w:val="24"/>
          <w:szCs w:val="24"/>
        </w:rPr>
        <w:t xml:space="preserve">plus </w:t>
      </w:r>
      <w:r w:rsidR="00CF037E">
        <w:rPr>
          <w:rFonts w:ascii="Times New Roman" w:hAnsi="Times New Roman" w:cs="Times New Roman"/>
          <w:sz w:val="24"/>
          <w:szCs w:val="24"/>
        </w:rPr>
        <w:t>nourr</w:t>
      </w:r>
      <w:r w:rsidR="00C10873">
        <w:rPr>
          <w:rFonts w:ascii="Times New Roman" w:hAnsi="Times New Roman" w:cs="Times New Roman"/>
          <w:sz w:val="24"/>
          <w:szCs w:val="24"/>
        </w:rPr>
        <w:t>ir l’illusion que cette suprématie</w:t>
      </w:r>
      <w:r w:rsidR="00CF037E">
        <w:rPr>
          <w:rFonts w:ascii="Times New Roman" w:hAnsi="Times New Roman" w:cs="Times New Roman"/>
          <w:sz w:val="24"/>
          <w:szCs w:val="24"/>
        </w:rPr>
        <w:t xml:space="preserve"> pourrait advenir par la voie d’une majorité électorale dans l’arène parlementaire. </w:t>
      </w:r>
    </w:p>
    <w:p w:rsidR="0036342E" w:rsidRDefault="00BD029E" w:rsidP="0036342E">
      <w:pPr>
        <w:spacing w:line="360" w:lineRule="auto"/>
        <w:jc w:val="both"/>
        <w:rPr>
          <w:rFonts w:ascii="Times New Roman" w:hAnsi="Times New Roman" w:cs="Times New Roman"/>
          <w:sz w:val="24"/>
          <w:szCs w:val="24"/>
        </w:rPr>
      </w:pPr>
      <w:r>
        <w:rPr>
          <w:rFonts w:ascii="Times New Roman" w:hAnsi="Times New Roman" w:cs="Times New Roman"/>
          <w:sz w:val="24"/>
          <w:szCs w:val="24"/>
        </w:rPr>
        <w:t>Bref, ils ne sont ni</w:t>
      </w:r>
      <w:r w:rsidR="0036342E">
        <w:rPr>
          <w:rFonts w:ascii="Times New Roman" w:hAnsi="Times New Roman" w:cs="Times New Roman"/>
          <w:sz w:val="24"/>
          <w:szCs w:val="24"/>
        </w:rPr>
        <w:t xml:space="preserve"> un parti d’avant-garde constitué de révolutionnaires professionnels organisés militairement en vue de la conquête du pouvoir d’Etat, ni un parti parlementaire organisé en vue de l’exercice du gouvernement à la tête d’un Etat inchangé. Il convient de remarquer que c’est à chaque fois l’objectif qui dicte le mode et la forme de l’organisation interne. </w:t>
      </w:r>
      <w:r w:rsidR="00805B90">
        <w:rPr>
          <w:rFonts w:ascii="Times New Roman" w:hAnsi="Times New Roman" w:cs="Times New Roman"/>
          <w:sz w:val="24"/>
          <w:szCs w:val="24"/>
        </w:rPr>
        <w:t xml:space="preserve">Le parti d’avant-garde se plie à une discipline militaire parce qu’il </w:t>
      </w:r>
      <w:r w:rsidR="008A7A7F">
        <w:rPr>
          <w:rFonts w:ascii="Times New Roman" w:hAnsi="Times New Roman" w:cs="Times New Roman"/>
          <w:sz w:val="24"/>
          <w:szCs w:val="24"/>
        </w:rPr>
        <w:t>se prépare à une insurrection armée</w:t>
      </w:r>
      <w:r w:rsidR="00805B90">
        <w:rPr>
          <w:rFonts w:ascii="Times New Roman" w:hAnsi="Times New Roman" w:cs="Times New Roman"/>
          <w:sz w:val="24"/>
          <w:szCs w:val="24"/>
        </w:rPr>
        <w:t xml:space="preserve">. Il est déjà </w:t>
      </w:r>
      <w:r w:rsidR="008A7A7F">
        <w:rPr>
          <w:rFonts w:ascii="Times New Roman" w:hAnsi="Times New Roman" w:cs="Times New Roman"/>
          <w:sz w:val="24"/>
          <w:szCs w:val="24"/>
        </w:rPr>
        <w:t xml:space="preserve">à sa manière </w:t>
      </w:r>
      <w:r w:rsidR="00805B90">
        <w:rPr>
          <w:rFonts w:ascii="Times New Roman" w:hAnsi="Times New Roman" w:cs="Times New Roman"/>
          <w:sz w:val="24"/>
          <w:szCs w:val="24"/>
        </w:rPr>
        <w:t xml:space="preserve">un </w:t>
      </w:r>
      <w:r w:rsidR="00805B90" w:rsidRPr="008A7A7F">
        <w:rPr>
          <w:rFonts w:ascii="Times New Roman" w:hAnsi="Times New Roman" w:cs="Times New Roman"/>
          <w:i/>
          <w:sz w:val="24"/>
          <w:szCs w:val="24"/>
        </w:rPr>
        <w:t>contre-Etat</w:t>
      </w:r>
      <w:r w:rsidR="00805B90">
        <w:rPr>
          <w:rFonts w:ascii="Times New Roman" w:hAnsi="Times New Roman" w:cs="Times New Roman"/>
          <w:sz w:val="24"/>
          <w:szCs w:val="24"/>
        </w:rPr>
        <w:t xml:space="preserve"> avant même la conquête du pouvoir</w:t>
      </w:r>
      <w:r w:rsidR="008A7A7F">
        <w:rPr>
          <w:rFonts w:ascii="Times New Roman" w:hAnsi="Times New Roman" w:cs="Times New Roman"/>
          <w:sz w:val="24"/>
          <w:szCs w:val="24"/>
        </w:rPr>
        <w:t xml:space="preserve"> d’Etat et en vue de cette conquête. Le parti parlementaire impose à ses élus une discipline en vue de la formation d’un gouvernement à la faveur d’un changement de majorité électorale. Il est déjà à sa manière un </w:t>
      </w:r>
      <w:r w:rsidR="008A7A7F" w:rsidRPr="008A7A7F">
        <w:rPr>
          <w:rFonts w:ascii="Times New Roman" w:hAnsi="Times New Roman" w:cs="Times New Roman"/>
          <w:i/>
          <w:sz w:val="24"/>
          <w:szCs w:val="24"/>
        </w:rPr>
        <w:t>contre-gouvernement</w:t>
      </w:r>
      <w:r w:rsidR="008A7A7F">
        <w:rPr>
          <w:rFonts w:ascii="Times New Roman" w:hAnsi="Times New Roman" w:cs="Times New Roman"/>
          <w:sz w:val="24"/>
          <w:szCs w:val="24"/>
        </w:rPr>
        <w:t xml:space="preserve">, ainsi qu’en témoigne d’ailleurs la pratique des </w:t>
      </w:r>
      <w:r w:rsidR="00626AB9">
        <w:rPr>
          <w:rFonts w:ascii="Times New Roman" w:hAnsi="Times New Roman" w:cs="Times New Roman"/>
          <w:sz w:val="24"/>
          <w:szCs w:val="24"/>
        </w:rPr>
        <w:t>« cabinets fantômes ».</w:t>
      </w:r>
      <w:r w:rsidR="008A7A7F">
        <w:rPr>
          <w:rFonts w:ascii="Times New Roman" w:hAnsi="Times New Roman" w:cs="Times New Roman"/>
          <w:sz w:val="24"/>
          <w:szCs w:val="24"/>
        </w:rPr>
        <w:t xml:space="preserve"> En d’autres termes</w:t>
      </w:r>
      <w:r w:rsidR="00862CCA">
        <w:rPr>
          <w:rFonts w:ascii="Times New Roman" w:hAnsi="Times New Roman" w:cs="Times New Roman"/>
          <w:sz w:val="24"/>
          <w:szCs w:val="24"/>
        </w:rPr>
        <w:t>, c’est par nécessité interne et non par accident que</w:t>
      </w:r>
      <w:r w:rsidR="008A7A7F">
        <w:rPr>
          <w:rFonts w:ascii="Times New Roman" w:hAnsi="Times New Roman" w:cs="Times New Roman"/>
          <w:sz w:val="24"/>
          <w:szCs w:val="24"/>
        </w:rPr>
        <w:t xml:space="preserve"> le parti </w:t>
      </w:r>
      <w:r w:rsidR="00862CCA">
        <w:rPr>
          <w:rFonts w:ascii="Times New Roman" w:hAnsi="Times New Roman" w:cs="Times New Roman"/>
          <w:sz w:val="24"/>
          <w:szCs w:val="24"/>
        </w:rPr>
        <w:t>se modèle sur le pouvoir qu’il se donne pour objectif d’exercer</w:t>
      </w:r>
      <w:r w:rsidR="00C3140F">
        <w:rPr>
          <w:rFonts w:ascii="Times New Roman" w:hAnsi="Times New Roman" w:cs="Times New Roman"/>
          <w:sz w:val="24"/>
          <w:szCs w:val="24"/>
        </w:rPr>
        <w:t>, qu’il s’agisse du pouvoir d’Etat ou du pouvoir de gouvernement</w:t>
      </w:r>
      <w:r w:rsidR="00862CCA">
        <w:rPr>
          <w:rFonts w:ascii="Times New Roman" w:hAnsi="Times New Roman" w:cs="Times New Roman"/>
          <w:sz w:val="24"/>
          <w:szCs w:val="24"/>
        </w:rPr>
        <w:t>.</w:t>
      </w:r>
    </w:p>
    <w:p w:rsidR="00342067" w:rsidRDefault="002E61CD" w:rsidP="003420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w:t>
      </w:r>
      <w:r w:rsidR="00D917FB">
        <w:rPr>
          <w:rFonts w:ascii="Times New Roman" w:hAnsi="Times New Roman" w:cs="Times New Roman"/>
          <w:sz w:val="24"/>
          <w:szCs w:val="24"/>
        </w:rPr>
        <w:t>l</w:t>
      </w:r>
      <w:r w:rsidR="008A7A7F">
        <w:rPr>
          <w:rFonts w:ascii="Times New Roman" w:hAnsi="Times New Roman" w:cs="Times New Roman"/>
          <w:sz w:val="24"/>
          <w:szCs w:val="24"/>
        </w:rPr>
        <w:t xml:space="preserve">es </w:t>
      </w:r>
      <w:r w:rsidR="00B46EC3">
        <w:rPr>
          <w:rFonts w:ascii="Times New Roman" w:hAnsi="Times New Roman" w:cs="Times New Roman"/>
          <w:sz w:val="24"/>
          <w:szCs w:val="24"/>
        </w:rPr>
        <w:t>communistes</w:t>
      </w:r>
      <w:r>
        <w:rPr>
          <w:rFonts w:ascii="Times New Roman" w:hAnsi="Times New Roman" w:cs="Times New Roman"/>
          <w:sz w:val="24"/>
          <w:szCs w:val="24"/>
        </w:rPr>
        <w:t xml:space="preserve"> ne sont</w:t>
      </w:r>
      <w:r w:rsidR="00D917FB">
        <w:rPr>
          <w:rFonts w:ascii="Times New Roman" w:hAnsi="Times New Roman" w:cs="Times New Roman"/>
          <w:sz w:val="24"/>
          <w:szCs w:val="24"/>
        </w:rPr>
        <w:t xml:space="preserve"> </w:t>
      </w:r>
      <w:r w:rsidR="008A7A7F">
        <w:rPr>
          <w:rFonts w:ascii="Times New Roman" w:hAnsi="Times New Roman" w:cs="Times New Roman"/>
          <w:sz w:val="24"/>
          <w:szCs w:val="24"/>
        </w:rPr>
        <w:t xml:space="preserve">pas </w:t>
      </w:r>
      <w:r>
        <w:rPr>
          <w:rFonts w:ascii="Times New Roman" w:hAnsi="Times New Roman" w:cs="Times New Roman"/>
          <w:sz w:val="24"/>
          <w:szCs w:val="24"/>
        </w:rPr>
        <w:t>aujourd’hui un parti, c’est donc p</w:t>
      </w:r>
      <w:r w:rsidR="00D917FB">
        <w:rPr>
          <w:rFonts w:ascii="Times New Roman" w:hAnsi="Times New Roman" w:cs="Times New Roman"/>
          <w:sz w:val="24"/>
          <w:szCs w:val="24"/>
        </w:rPr>
        <w:t>arce que le</w:t>
      </w:r>
      <w:r w:rsidR="008A7A7F">
        <w:rPr>
          <w:rFonts w:ascii="Times New Roman" w:hAnsi="Times New Roman" w:cs="Times New Roman"/>
          <w:sz w:val="24"/>
          <w:szCs w:val="24"/>
        </w:rPr>
        <w:t xml:space="preserve"> parti est tout sauf une  forme institutionnelle neutre. </w:t>
      </w:r>
      <w:r w:rsidR="00D91348">
        <w:rPr>
          <w:rFonts w:ascii="Times New Roman" w:hAnsi="Times New Roman" w:cs="Times New Roman"/>
          <w:sz w:val="24"/>
          <w:szCs w:val="24"/>
        </w:rPr>
        <w:t>L’</w:t>
      </w:r>
      <w:r w:rsidR="003D7771">
        <w:rPr>
          <w:rFonts w:ascii="Times New Roman" w:hAnsi="Times New Roman" w:cs="Times New Roman"/>
          <w:sz w:val="24"/>
          <w:szCs w:val="24"/>
        </w:rPr>
        <w:t xml:space="preserve">on peut dire que la forme du parti </w:t>
      </w:r>
      <w:r w:rsidR="00D91348">
        <w:rPr>
          <w:rFonts w:ascii="Times New Roman" w:hAnsi="Times New Roman" w:cs="Times New Roman"/>
          <w:sz w:val="24"/>
          <w:szCs w:val="24"/>
        </w:rPr>
        <w:t xml:space="preserve">est aujourd’hui en crise, mais </w:t>
      </w:r>
      <w:r w:rsidR="003D7771">
        <w:rPr>
          <w:rFonts w:ascii="Times New Roman" w:hAnsi="Times New Roman" w:cs="Times New Roman"/>
          <w:sz w:val="24"/>
          <w:szCs w:val="24"/>
        </w:rPr>
        <w:t xml:space="preserve">à la condition de ne pas isoler cette forme de son contenu en faisant comme s’il était loisible aux communistes d’abandonner la forme tout en conservant le contenu. </w:t>
      </w:r>
      <w:r w:rsidR="008A7A7F">
        <w:rPr>
          <w:rFonts w:ascii="Times New Roman" w:hAnsi="Times New Roman" w:cs="Times New Roman"/>
          <w:sz w:val="24"/>
          <w:szCs w:val="24"/>
        </w:rPr>
        <w:t xml:space="preserve">En fait, </w:t>
      </w:r>
      <w:r w:rsidR="00D917FB">
        <w:rPr>
          <w:rFonts w:ascii="Times New Roman" w:hAnsi="Times New Roman" w:cs="Times New Roman"/>
          <w:sz w:val="24"/>
          <w:szCs w:val="24"/>
        </w:rPr>
        <w:t>cette forme contredit doublement au principe du commun : tout d’abord en ce</w:t>
      </w:r>
      <w:r w:rsidR="008A7A7F">
        <w:rPr>
          <w:rFonts w:ascii="Times New Roman" w:hAnsi="Times New Roman" w:cs="Times New Roman"/>
          <w:sz w:val="24"/>
          <w:szCs w:val="24"/>
        </w:rPr>
        <w:t xml:space="preserve"> qu’elle implique un mode d’organisation de type oligarchique</w:t>
      </w:r>
      <w:r w:rsidR="00D917FB">
        <w:rPr>
          <w:rFonts w:ascii="Times New Roman" w:hAnsi="Times New Roman" w:cs="Times New Roman"/>
          <w:sz w:val="24"/>
          <w:szCs w:val="24"/>
        </w:rPr>
        <w:t> ; ensuite en ce qu’elle</w:t>
      </w:r>
      <w:r w:rsidR="001A4E4C">
        <w:rPr>
          <w:rFonts w:ascii="Times New Roman" w:hAnsi="Times New Roman" w:cs="Times New Roman"/>
          <w:sz w:val="24"/>
          <w:szCs w:val="24"/>
        </w:rPr>
        <w:t xml:space="preserve"> conduit à se couler dans le moule de l’Etat-nation</w:t>
      </w:r>
      <w:r w:rsidR="008A7A7F">
        <w:rPr>
          <w:rFonts w:ascii="Times New Roman" w:hAnsi="Times New Roman" w:cs="Times New Roman"/>
          <w:sz w:val="24"/>
          <w:szCs w:val="24"/>
        </w:rPr>
        <w:t xml:space="preserve">. Les deux choses sont d’ailleurs étroitement liées : le </w:t>
      </w:r>
      <w:r w:rsidR="008A7A7F">
        <w:rPr>
          <w:rFonts w:ascii="Times New Roman" w:hAnsi="Times New Roman" w:cs="Times New Roman"/>
          <w:sz w:val="24"/>
          <w:szCs w:val="24"/>
        </w:rPr>
        <w:lastRenderedPageBreak/>
        <w:t>pouvoir d’Etat est oligarchique dans son fonctionnement même et il s’exerce aujourd’hui encore dans la forme qui est celle de l’Etat-nation, même si cette forme n’implique plus</w:t>
      </w:r>
      <w:r w:rsidR="00D917FB">
        <w:rPr>
          <w:rFonts w:ascii="Times New Roman" w:hAnsi="Times New Roman" w:cs="Times New Roman"/>
          <w:sz w:val="24"/>
          <w:szCs w:val="24"/>
        </w:rPr>
        <w:t xml:space="preserve"> </w:t>
      </w:r>
      <w:r w:rsidR="008E555A">
        <w:rPr>
          <w:rFonts w:ascii="Times New Roman" w:hAnsi="Times New Roman" w:cs="Times New Roman"/>
          <w:sz w:val="24"/>
          <w:szCs w:val="24"/>
        </w:rPr>
        <w:t xml:space="preserve">les attributs classiques de la souveraineté pour un Etat </w:t>
      </w:r>
      <w:r w:rsidR="00D917FB">
        <w:rPr>
          <w:rFonts w:ascii="Times New Roman" w:hAnsi="Times New Roman" w:cs="Times New Roman"/>
          <w:sz w:val="24"/>
          <w:szCs w:val="24"/>
        </w:rPr>
        <w:t xml:space="preserve">condamné à privatiser </w:t>
      </w:r>
      <w:r w:rsidR="008E555A">
        <w:rPr>
          <w:rFonts w:ascii="Times New Roman" w:hAnsi="Times New Roman" w:cs="Times New Roman"/>
          <w:sz w:val="24"/>
          <w:szCs w:val="24"/>
        </w:rPr>
        <w:t>certaines de ses anciennes fonctions régaliennes</w:t>
      </w:r>
      <w:r w:rsidR="00CF037E">
        <w:rPr>
          <w:rFonts w:ascii="Times New Roman" w:hAnsi="Times New Roman" w:cs="Times New Roman"/>
          <w:sz w:val="24"/>
          <w:szCs w:val="24"/>
        </w:rPr>
        <w:t xml:space="preserve"> et à partager la fonction d’édiction des normes avec les </w:t>
      </w:r>
      <w:r w:rsidR="00211DCC">
        <w:rPr>
          <w:rFonts w:ascii="Times New Roman" w:hAnsi="Times New Roman" w:cs="Times New Roman"/>
          <w:sz w:val="24"/>
          <w:szCs w:val="24"/>
        </w:rPr>
        <w:t xml:space="preserve">grandes </w:t>
      </w:r>
      <w:r w:rsidR="00CF037E">
        <w:rPr>
          <w:rFonts w:ascii="Times New Roman" w:hAnsi="Times New Roman" w:cs="Times New Roman"/>
          <w:sz w:val="24"/>
          <w:szCs w:val="24"/>
        </w:rPr>
        <w:t>multinationales</w:t>
      </w:r>
      <w:r w:rsidR="008A7A7F">
        <w:rPr>
          <w:rFonts w:ascii="Times New Roman" w:hAnsi="Times New Roman" w:cs="Times New Roman"/>
          <w:sz w:val="24"/>
          <w:szCs w:val="24"/>
        </w:rPr>
        <w:t xml:space="preserve">. </w:t>
      </w:r>
    </w:p>
    <w:p w:rsidR="0092142E" w:rsidRPr="0092142E" w:rsidRDefault="0092142E" w:rsidP="00342067">
      <w:pPr>
        <w:spacing w:line="360" w:lineRule="auto"/>
        <w:jc w:val="both"/>
        <w:rPr>
          <w:rFonts w:ascii="Times New Roman" w:hAnsi="Times New Roman" w:cs="Times New Roman"/>
          <w:b/>
          <w:sz w:val="24"/>
          <w:szCs w:val="24"/>
        </w:rPr>
      </w:pPr>
      <w:r w:rsidRPr="0092142E">
        <w:rPr>
          <w:rFonts w:ascii="Times New Roman" w:hAnsi="Times New Roman" w:cs="Times New Roman"/>
          <w:b/>
          <w:sz w:val="24"/>
          <w:szCs w:val="24"/>
        </w:rPr>
        <w:t>Une forme nationale pour un contenu international ?</w:t>
      </w:r>
    </w:p>
    <w:p w:rsidR="00F120A4" w:rsidRDefault="008A7A7F" w:rsidP="00F120A4">
      <w:pPr>
        <w:spacing w:line="360" w:lineRule="auto"/>
        <w:jc w:val="both"/>
        <w:rPr>
          <w:rFonts w:ascii="Times New Roman" w:hAnsi="Times New Roman" w:cs="Times New Roman"/>
          <w:sz w:val="24"/>
          <w:szCs w:val="24"/>
        </w:rPr>
      </w:pPr>
      <w:r>
        <w:rPr>
          <w:rFonts w:ascii="Times New Roman" w:hAnsi="Times New Roman" w:cs="Times New Roman"/>
          <w:sz w:val="24"/>
          <w:szCs w:val="24"/>
        </w:rPr>
        <w:t>C’est pourquoi priorité doit être donnée à la constitution d’une organisation internationale : c’est le moment 1864 qui doit être valor</w:t>
      </w:r>
      <w:r w:rsidR="002E61CD">
        <w:rPr>
          <w:rFonts w:ascii="Times New Roman" w:hAnsi="Times New Roman" w:cs="Times New Roman"/>
          <w:sz w:val="24"/>
          <w:szCs w:val="24"/>
        </w:rPr>
        <w:t>isé, non le moment</w:t>
      </w:r>
      <w:r>
        <w:rPr>
          <w:rFonts w:ascii="Times New Roman" w:hAnsi="Times New Roman" w:cs="Times New Roman"/>
          <w:sz w:val="24"/>
          <w:szCs w:val="24"/>
        </w:rPr>
        <w:t xml:space="preserve"> 1848. Ce qui mérite surtout d’être retenu dans ce moment, c’est le fait que n’importe quel individu ou n’importe quelle société pouvait s’affilier directement à l’AIT, sans avoir besoin de passer par le filtre de telle ou telle organisation nationale. L’important est que ce principe puisse aujourd’hui de nouveau prévaloir</w:t>
      </w:r>
      <w:r w:rsidR="00AC164C">
        <w:rPr>
          <w:rFonts w:ascii="Times New Roman" w:hAnsi="Times New Roman" w:cs="Times New Roman"/>
          <w:sz w:val="24"/>
          <w:szCs w:val="24"/>
        </w:rPr>
        <w:t xml:space="preserve"> d’une manière vivante</w:t>
      </w:r>
      <w:r w:rsidR="003D2597">
        <w:rPr>
          <w:rFonts w:ascii="Times New Roman" w:hAnsi="Times New Roman" w:cs="Times New Roman"/>
          <w:sz w:val="24"/>
          <w:szCs w:val="24"/>
        </w:rPr>
        <w:t xml:space="preserve">, non pas en répétant l’acte de fondation de cette première association internationale, mais en construisant de nouvelles « coalitions » </w:t>
      </w:r>
      <w:r w:rsidR="00626AB9">
        <w:rPr>
          <w:rFonts w:ascii="Times New Roman" w:hAnsi="Times New Roman" w:cs="Times New Roman"/>
          <w:sz w:val="24"/>
          <w:szCs w:val="24"/>
        </w:rPr>
        <w:t xml:space="preserve">politiques </w:t>
      </w:r>
      <w:r w:rsidR="00892BA3">
        <w:rPr>
          <w:rFonts w:ascii="Times New Roman" w:hAnsi="Times New Roman" w:cs="Times New Roman"/>
          <w:sz w:val="24"/>
          <w:szCs w:val="24"/>
        </w:rPr>
        <w:t>suffisamment larges pour regrouper</w:t>
      </w:r>
      <w:r w:rsidR="003D2597">
        <w:rPr>
          <w:rFonts w:ascii="Times New Roman" w:hAnsi="Times New Roman" w:cs="Times New Roman"/>
          <w:sz w:val="24"/>
          <w:szCs w:val="24"/>
        </w:rPr>
        <w:t xml:space="preserve"> toutes sortes de sociétés</w:t>
      </w:r>
      <w:r w:rsidR="00626AB9">
        <w:rPr>
          <w:rFonts w:ascii="Times New Roman" w:hAnsi="Times New Roman" w:cs="Times New Roman"/>
          <w:sz w:val="24"/>
          <w:szCs w:val="24"/>
        </w:rPr>
        <w:t xml:space="preserve">, associations et syndicats </w:t>
      </w:r>
      <w:r w:rsidR="003D2597">
        <w:rPr>
          <w:rFonts w:ascii="Times New Roman" w:hAnsi="Times New Roman" w:cs="Times New Roman"/>
          <w:sz w:val="24"/>
          <w:szCs w:val="24"/>
        </w:rPr>
        <w:t xml:space="preserve">autour du combat pour la </w:t>
      </w:r>
      <w:r w:rsidR="005D4C6D">
        <w:rPr>
          <w:rFonts w:ascii="Times New Roman" w:hAnsi="Times New Roman" w:cs="Times New Roman"/>
          <w:sz w:val="24"/>
          <w:szCs w:val="24"/>
        </w:rPr>
        <w:t>démocratie</w:t>
      </w:r>
      <w:r w:rsidR="00446883">
        <w:rPr>
          <w:rFonts w:ascii="Times New Roman" w:hAnsi="Times New Roman" w:cs="Times New Roman"/>
          <w:sz w:val="24"/>
          <w:szCs w:val="24"/>
        </w:rPr>
        <w:t xml:space="preserve"> et auxquelles migrants et apatrides pourraient adhérer directement en tant qu’individus. </w:t>
      </w:r>
      <w:r w:rsidR="00CF037E">
        <w:rPr>
          <w:rFonts w:ascii="Times New Roman" w:hAnsi="Times New Roman" w:cs="Times New Roman"/>
          <w:sz w:val="24"/>
          <w:szCs w:val="24"/>
        </w:rPr>
        <w:t xml:space="preserve">On ne peut plus continuer à raisonner en termes d’étapes comme si une organisation internationale </w:t>
      </w:r>
      <w:r w:rsidR="004A6F44">
        <w:rPr>
          <w:rFonts w:ascii="Times New Roman" w:hAnsi="Times New Roman" w:cs="Times New Roman"/>
          <w:sz w:val="24"/>
          <w:szCs w:val="24"/>
        </w:rPr>
        <w:t xml:space="preserve">digne de ce nom </w:t>
      </w:r>
      <w:r w:rsidR="00CF037E">
        <w:rPr>
          <w:rFonts w:ascii="Times New Roman" w:hAnsi="Times New Roman" w:cs="Times New Roman"/>
          <w:sz w:val="24"/>
          <w:szCs w:val="24"/>
        </w:rPr>
        <w:t>pouvait naître d’une simple coordination après coup entre des partis constitués d’abord sur une base strictement nationale</w:t>
      </w:r>
      <w:r w:rsidR="0044102C">
        <w:rPr>
          <w:rFonts w:ascii="Times New Roman" w:hAnsi="Times New Roman" w:cs="Times New Roman"/>
          <w:sz w:val="24"/>
          <w:szCs w:val="24"/>
        </w:rPr>
        <w:t>, c</w:t>
      </w:r>
      <w:r w:rsidR="00446883">
        <w:rPr>
          <w:rFonts w:ascii="Times New Roman" w:hAnsi="Times New Roman" w:cs="Times New Roman"/>
          <w:sz w:val="24"/>
          <w:szCs w:val="24"/>
        </w:rPr>
        <w:t>o</w:t>
      </w:r>
      <w:r w:rsidR="0044102C">
        <w:rPr>
          <w:rFonts w:ascii="Times New Roman" w:hAnsi="Times New Roman" w:cs="Times New Roman"/>
          <w:sz w:val="24"/>
          <w:szCs w:val="24"/>
        </w:rPr>
        <w:t>mme ce fut le cas de la IIème Internationale</w:t>
      </w:r>
      <w:r w:rsidR="00CF037E">
        <w:rPr>
          <w:rFonts w:ascii="Times New Roman" w:hAnsi="Times New Roman" w:cs="Times New Roman"/>
          <w:sz w:val="24"/>
          <w:szCs w:val="24"/>
        </w:rPr>
        <w:t>.</w:t>
      </w:r>
      <w:r w:rsidR="0044102C">
        <w:rPr>
          <w:rFonts w:ascii="Times New Roman" w:hAnsi="Times New Roman" w:cs="Times New Roman"/>
          <w:sz w:val="24"/>
          <w:szCs w:val="24"/>
        </w:rPr>
        <w:t xml:space="preserve"> On doit é</w:t>
      </w:r>
      <w:r w:rsidR="00446883">
        <w:rPr>
          <w:rFonts w:ascii="Times New Roman" w:hAnsi="Times New Roman" w:cs="Times New Roman"/>
          <w:sz w:val="24"/>
          <w:szCs w:val="24"/>
        </w:rPr>
        <w:t>galement tirer les leçons de l’impasse</w:t>
      </w:r>
      <w:r w:rsidR="0044102C">
        <w:rPr>
          <w:rFonts w:ascii="Times New Roman" w:hAnsi="Times New Roman" w:cs="Times New Roman"/>
          <w:sz w:val="24"/>
          <w:szCs w:val="24"/>
        </w:rPr>
        <w:t xml:space="preserve"> des</w:t>
      </w:r>
      <w:r w:rsidR="00446883">
        <w:rPr>
          <w:rFonts w:ascii="Times New Roman" w:hAnsi="Times New Roman" w:cs="Times New Roman"/>
          <w:sz w:val="24"/>
          <w:szCs w:val="24"/>
        </w:rPr>
        <w:t xml:space="preserve"> Forums mondiaux privilégiés par le mouvement de</w:t>
      </w:r>
      <w:r w:rsidR="0044102C">
        <w:rPr>
          <w:rFonts w:ascii="Times New Roman" w:hAnsi="Times New Roman" w:cs="Times New Roman"/>
          <w:sz w:val="24"/>
          <w:szCs w:val="24"/>
        </w:rPr>
        <w:t xml:space="preserve"> l’altermondialisme : </w:t>
      </w:r>
      <w:r w:rsidR="00446883">
        <w:rPr>
          <w:rFonts w:ascii="Times New Roman" w:hAnsi="Times New Roman" w:cs="Times New Roman"/>
          <w:sz w:val="24"/>
          <w:szCs w:val="24"/>
        </w:rPr>
        <w:t xml:space="preserve">outre l’exclusion </w:t>
      </w:r>
      <w:r w:rsidR="00124861">
        <w:rPr>
          <w:rFonts w:ascii="Times New Roman" w:hAnsi="Times New Roman" w:cs="Times New Roman"/>
          <w:sz w:val="24"/>
          <w:szCs w:val="24"/>
        </w:rPr>
        <w:t xml:space="preserve">injustifiable </w:t>
      </w:r>
      <w:r w:rsidR="00446883">
        <w:rPr>
          <w:rFonts w:ascii="Times New Roman" w:hAnsi="Times New Roman" w:cs="Times New Roman"/>
          <w:sz w:val="24"/>
          <w:szCs w:val="24"/>
        </w:rPr>
        <w:t xml:space="preserve">des partis politiques, la principale limite de ces Forums était de constituer des Parlements tournés vers la discussion plutôt que vers l’action. Nous avons besoin d’une organisation internationale </w:t>
      </w:r>
      <w:r w:rsidR="00130C74">
        <w:rPr>
          <w:rFonts w:ascii="Times New Roman" w:hAnsi="Times New Roman" w:cs="Times New Roman"/>
          <w:sz w:val="24"/>
          <w:szCs w:val="24"/>
        </w:rPr>
        <w:t xml:space="preserve">constituée sur une base fédérative et en même temps </w:t>
      </w:r>
      <w:r w:rsidR="00446883">
        <w:rPr>
          <w:rFonts w:ascii="Times New Roman" w:hAnsi="Times New Roman" w:cs="Times New Roman"/>
          <w:sz w:val="24"/>
          <w:szCs w:val="24"/>
        </w:rPr>
        <w:t>tournée vers l’action</w:t>
      </w:r>
      <w:r w:rsidR="00297F3C">
        <w:rPr>
          <w:rFonts w:ascii="Times New Roman" w:hAnsi="Times New Roman" w:cs="Times New Roman"/>
          <w:sz w:val="24"/>
          <w:szCs w:val="24"/>
        </w:rPr>
        <w:t xml:space="preserve"> et aidant à la coordination de l’action</w:t>
      </w:r>
      <w:r w:rsidR="00446883">
        <w:rPr>
          <w:rFonts w:ascii="Times New Roman" w:hAnsi="Times New Roman" w:cs="Times New Roman"/>
          <w:sz w:val="24"/>
          <w:szCs w:val="24"/>
        </w:rPr>
        <w:t>.</w:t>
      </w:r>
    </w:p>
    <w:p w:rsidR="000D32E8" w:rsidRDefault="00626AB9" w:rsidP="00F120A4">
      <w:pPr>
        <w:spacing w:line="360" w:lineRule="auto"/>
        <w:jc w:val="both"/>
        <w:rPr>
          <w:rFonts w:ascii="Times New Roman" w:hAnsi="Times New Roman" w:cs="Times New Roman"/>
          <w:sz w:val="24"/>
          <w:szCs w:val="24"/>
        </w:rPr>
      </w:pPr>
      <w:r>
        <w:rPr>
          <w:rFonts w:ascii="Times New Roman" w:hAnsi="Times New Roman" w:cs="Times New Roman"/>
          <w:sz w:val="24"/>
          <w:szCs w:val="24"/>
        </w:rPr>
        <w:t>De ce  point de vue</w:t>
      </w:r>
      <w:r w:rsidR="0036342E">
        <w:rPr>
          <w:rFonts w:ascii="Times New Roman" w:hAnsi="Times New Roman" w:cs="Times New Roman"/>
          <w:sz w:val="24"/>
          <w:szCs w:val="24"/>
        </w:rPr>
        <w:t xml:space="preserve">, il est une </w:t>
      </w:r>
      <w:r>
        <w:rPr>
          <w:rFonts w:ascii="Times New Roman" w:hAnsi="Times New Roman" w:cs="Times New Roman"/>
          <w:sz w:val="24"/>
          <w:szCs w:val="24"/>
        </w:rPr>
        <w:t xml:space="preserve">vieille </w:t>
      </w:r>
      <w:r w:rsidR="0036342E">
        <w:rPr>
          <w:rFonts w:ascii="Times New Roman" w:hAnsi="Times New Roman" w:cs="Times New Roman"/>
          <w:sz w:val="24"/>
          <w:szCs w:val="24"/>
        </w:rPr>
        <w:t xml:space="preserve">distinction qui mérite d’être inquiétée à la lumière de notre « aujourd’hui »: c’est celle que le </w:t>
      </w:r>
      <w:r w:rsidR="0036342E" w:rsidRPr="00B72FC7">
        <w:rPr>
          <w:rFonts w:ascii="Times New Roman" w:hAnsi="Times New Roman" w:cs="Times New Roman"/>
          <w:i/>
          <w:sz w:val="24"/>
          <w:szCs w:val="24"/>
        </w:rPr>
        <w:t>Manifeste</w:t>
      </w:r>
      <w:r w:rsidR="0036342E">
        <w:rPr>
          <w:rFonts w:ascii="Times New Roman" w:hAnsi="Times New Roman" w:cs="Times New Roman"/>
          <w:sz w:val="24"/>
          <w:szCs w:val="24"/>
        </w:rPr>
        <w:t xml:space="preserve"> établit entre forme nationale et contenu international. Une formulation </w:t>
      </w:r>
      <w:r w:rsidR="00B17E7F">
        <w:rPr>
          <w:rFonts w:ascii="Times New Roman" w:hAnsi="Times New Roman" w:cs="Times New Roman"/>
          <w:sz w:val="24"/>
          <w:szCs w:val="24"/>
        </w:rPr>
        <w:t>de la première section</w:t>
      </w:r>
      <w:r w:rsidR="0036342E">
        <w:rPr>
          <w:rFonts w:ascii="Times New Roman" w:hAnsi="Times New Roman" w:cs="Times New Roman"/>
          <w:sz w:val="24"/>
          <w:szCs w:val="24"/>
        </w:rPr>
        <w:t> </w:t>
      </w:r>
      <w:r w:rsidR="00B46CE5">
        <w:rPr>
          <w:rFonts w:ascii="Times New Roman" w:hAnsi="Times New Roman" w:cs="Times New Roman"/>
          <w:sz w:val="24"/>
          <w:szCs w:val="24"/>
        </w:rPr>
        <w:t xml:space="preserve">établit </w:t>
      </w:r>
      <w:r w:rsidR="00B17E7F">
        <w:rPr>
          <w:rFonts w:ascii="Times New Roman" w:hAnsi="Times New Roman" w:cs="Times New Roman"/>
          <w:sz w:val="24"/>
          <w:szCs w:val="24"/>
        </w:rPr>
        <w:t xml:space="preserve">formellement </w:t>
      </w:r>
      <w:r w:rsidR="00B46CE5">
        <w:rPr>
          <w:rFonts w:ascii="Times New Roman" w:hAnsi="Times New Roman" w:cs="Times New Roman"/>
          <w:sz w:val="24"/>
          <w:szCs w:val="24"/>
        </w:rPr>
        <w:t xml:space="preserve">cette </w:t>
      </w:r>
      <w:r w:rsidR="00E64C32">
        <w:rPr>
          <w:rFonts w:ascii="Times New Roman" w:hAnsi="Times New Roman" w:cs="Times New Roman"/>
          <w:sz w:val="24"/>
          <w:szCs w:val="24"/>
        </w:rPr>
        <w:t>dis</w:t>
      </w:r>
      <w:r w:rsidR="00B17E7F">
        <w:rPr>
          <w:rFonts w:ascii="Times New Roman" w:hAnsi="Times New Roman" w:cs="Times New Roman"/>
          <w:sz w:val="24"/>
          <w:szCs w:val="24"/>
        </w:rPr>
        <w:t xml:space="preserve">tinction </w:t>
      </w:r>
      <w:r w:rsidR="0036342E">
        <w:rPr>
          <w:rFonts w:ascii="Times New Roman" w:hAnsi="Times New Roman" w:cs="Times New Roman"/>
          <w:sz w:val="24"/>
          <w:szCs w:val="24"/>
        </w:rPr>
        <w:t>: « Bien qu’elle ne le soit pas dans son contenu, la lutte du prolétariat contre la bourgeoisie est, par sa forme, d’abord (</w:t>
      </w:r>
      <w:r w:rsidR="0036342E" w:rsidRPr="008A71EC">
        <w:rPr>
          <w:rFonts w:ascii="Times New Roman" w:hAnsi="Times New Roman" w:cs="Times New Roman"/>
          <w:i/>
          <w:sz w:val="24"/>
          <w:szCs w:val="24"/>
        </w:rPr>
        <w:t>zunächst</w:t>
      </w:r>
      <w:r w:rsidR="0036342E">
        <w:rPr>
          <w:rFonts w:ascii="Times New Roman" w:hAnsi="Times New Roman" w:cs="Times New Roman"/>
          <w:sz w:val="24"/>
          <w:szCs w:val="24"/>
        </w:rPr>
        <w:t>) une lutte nationale. </w:t>
      </w:r>
      <w:r w:rsidR="00E64C32">
        <w:rPr>
          <w:rStyle w:val="Appelnotedebasdep"/>
          <w:rFonts w:ascii="Times New Roman" w:hAnsi="Times New Roman" w:cs="Times New Roman"/>
          <w:sz w:val="24"/>
          <w:szCs w:val="24"/>
        </w:rPr>
        <w:footnoteReference w:id="20"/>
      </w:r>
      <w:r w:rsidR="0036342E">
        <w:rPr>
          <w:rFonts w:ascii="Times New Roman" w:hAnsi="Times New Roman" w:cs="Times New Roman"/>
          <w:sz w:val="24"/>
          <w:szCs w:val="24"/>
        </w:rPr>
        <w:t>» Une seconde formulation, que l’o</w:t>
      </w:r>
      <w:r w:rsidR="00B17E7F">
        <w:rPr>
          <w:rFonts w:ascii="Times New Roman" w:hAnsi="Times New Roman" w:cs="Times New Roman"/>
          <w:sz w:val="24"/>
          <w:szCs w:val="24"/>
        </w:rPr>
        <w:t>n trouve dans la deuxième section</w:t>
      </w:r>
      <w:r w:rsidR="0036342E">
        <w:rPr>
          <w:rFonts w:ascii="Times New Roman" w:hAnsi="Times New Roman" w:cs="Times New Roman"/>
          <w:sz w:val="24"/>
          <w:szCs w:val="24"/>
        </w:rPr>
        <w:t>, met explicitement en rapport l’objectif politique et la forme nationale : « Comme le prolétariat doit d’abord (</w:t>
      </w:r>
      <w:r w:rsidR="0036342E" w:rsidRPr="00DF30C7">
        <w:rPr>
          <w:rFonts w:ascii="Times New Roman" w:hAnsi="Times New Roman" w:cs="Times New Roman"/>
          <w:i/>
          <w:sz w:val="24"/>
          <w:szCs w:val="24"/>
        </w:rPr>
        <w:t>zunächst</w:t>
      </w:r>
      <w:r w:rsidR="0036342E">
        <w:rPr>
          <w:rFonts w:ascii="Times New Roman" w:hAnsi="Times New Roman" w:cs="Times New Roman"/>
          <w:sz w:val="24"/>
          <w:szCs w:val="24"/>
        </w:rPr>
        <w:t xml:space="preserve">) conquérir la domination politique, </w:t>
      </w:r>
      <w:r w:rsidR="0036342E">
        <w:rPr>
          <w:rFonts w:ascii="Times New Roman" w:hAnsi="Times New Roman" w:cs="Times New Roman"/>
          <w:sz w:val="24"/>
          <w:szCs w:val="24"/>
        </w:rPr>
        <w:lastRenderedPageBreak/>
        <w:t>s’ériger en classe nationale, se constituer lui-même en nation, il est encore par là national, bien que nullement au sens où l’entend la bourgeoisie. </w:t>
      </w:r>
      <w:r w:rsidR="0036342E">
        <w:rPr>
          <w:rStyle w:val="Appelnotedebasdep"/>
          <w:rFonts w:ascii="Times New Roman" w:hAnsi="Times New Roman" w:cs="Times New Roman"/>
          <w:sz w:val="24"/>
          <w:szCs w:val="24"/>
        </w:rPr>
        <w:footnoteReference w:id="21"/>
      </w:r>
      <w:r w:rsidR="0036342E">
        <w:rPr>
          <w:rFonts w:ascii="Times New Roman" w:hAnsi="Times New Roman" w:cs="Times New Roman"/>
          <w:sz w:val="24"/>
          <w:szCs w:val="24"/>
        </w:rPr>
        <w:t xml:space="preserve">» On voit que le « d’abord » de la seconde formulation répond exactement au « d’abord » de la première formulation : </w:t>
      </w:r>
      <w:r w:rsidR="00E64C32">
        <w:rPr>
          <w:rFonts w:ascii="Times New Roman" w:hAnsi="Times New Roman" w:cs="Times New Roman"/>
          <w:sz w:val="24"/>
          <w:szCs w:val="24"/>
        </w:rPr>
        <w:t>c’est bien parce que l’objectif est « d’abord » la conquête de la domination politique que la lutte du prolétariat est « d’abord » une lutte nationale.</w:t>
      </w:r>
      <w:r w:rsidR="00C61203">
        <w:rPr>
          <w:rFonts w:ascii="Times New Roman" w:hAnsi="Times New Roman" w:cs="Times New Roman"/>
          <w:sz w:val="24"/>
          <w:szCs w:val="24"/>
        </w:rPr>
        <w:t xml:space="preserve"> Or cet objectif est considéré </w:t>
      </w:r>
      <w:r w:rsidR="00B17E7F">
        <w:rPr>
          <w:rFonts w:ascii="Times New Roman" w:hAnsi="Times New Roman" w:cs="Times New Roman"/>
          <w:sz w:val="24"/>
          <w:szCs w:val="24"/>
        </w:rPr>
        <w:t xml:space="preserve">au début de la deuxième section </w:t>
      </w:r>
      <w:r w:rsidR="00C61203">
        <w:rPr>
          <w:rFonts w:ascii="Times New Roman" w:hAnsi="Times New Roman" w:cs="Times New Roman"/>
          <w:sz w:val="24"/>
          <w:szCs w:val="24"/>
        </w:rPr>
        <w:t xml:space="preserve">comme un </w:t>
      </w:r>
      <w:r w:rsidR="00B17E7F">
        <w:rPr>
          <w:rFonts w:ascii="Times New Roman" w:hAnsi="Times New Roman" w:cs="Times New Roman"/>
          <w:sz w:val="24"/>
          <w:szCs w:val="24"/>
        </w:rPr>
        <w:t>« </w:t>
      </w:r>
      <w:r w:rsidR="00C61203">
        <w:rPr>
          <w:rFonts w:ascii="Times New Roman" w:hAnsi="Times New Roman" w:cs="Times New Roman"/>
          <w:sz w:val="24"/>
          <w:szCs w:val="24"/>
        </w:rPr>
        <w:t>but immédiat »</w:t>
      </w:r>
      <w:r w:rsidR="00B17E7F">
        <w:rPr>
          <w:rFonts w:ascii="Times New Roman" w:hAnsi="Times New Roman" w:cs="Times New Roman"/>
          <w:sz w:val="24"/>
          <w:szCs w:val="24"/>
        </w:rPr>
        <w:t xml:space="preserve"> que les communistes partagent avec tous les autres partis ouvriers : </w:t>
      </w:r>
      <w:r w:rsidR="000C64FA">
        <w:rPr>
          <w:rFonts w:ascii="Times New Roman" w:hAnsi="Times New Roman" w:cs="Times New Roman"/>
          <w:sz w:val="24"/>
          <w:szCs w:val="24"/>
        </w:rPr>
        <w:t>« constitution du prolétariat en classe, renversement de la bourgeoisie, conquête du pouvoir politique par le prolétariat. </w:t>
      </w:r>
      <w:r w:rsidR="000C64FA">
        <w:rPr>
          <w:rStyle w:val="Appelnotedebasdep"/>
          <w:rFonts w:ascii="Times New Roman" w:hAnsi="Times New Roman" w:cs="Times New Roman"/>
          <w:sz w:val="24"/>
          <w:szCs w:val="24"/>
        </w:rPr>
        <w:footnoteReference w:id="22"/>
      </w:r>
      <w:r w:rsidR="000C64FA">
        <w:rPr>
          <w:rFonts w:ascii="Times New Roman" w:hAnsi="Times New Roman" w:cs="Times New Roman"/>
          <w:sz w:val="24"/>
          <w:szCs w:val="24"/>
        </w:rPr>
        <w:t xml:space="preserve">» Mais la difficulté est </w:t>
      </w:r>
      <w:r w:rsidR="00B830A8">
        <w:rPr>
          <w:rFonts w:ascii="Times New Roman" w:hAnsi="Times New Roman" w:cs="Times New Roman"/>
          <w:sz w:val="24"/>
          <w:szCs w:val="24"/>
        </w:rPr>
        <w:t xml:space="preserve">que le </w:t>
      </w:r>
      <w:r w:rsidR="00EA050A">
        <w:rPr>
          <w:rFonts w:ascii="Times New Roman" w:hAnsi="Times New Roman" w:cs="Times New Roman"/>
          <w:sz w:val="24"/>
          <w:szCs w:val="24"/>
        </w:rPr>
        <w:t>« </w:t>
      </w:r>
      <w:r w:rsidR="00B830A8">
        <w:rPr>
          <w:rFonts w:ascii="Times New Roman" w:hAnsi="Times New Roman" w:cs="Times New Roman"/>
          <w:sz w:val="24"/>
          <w:szCs w:val="24"/>
        </w:rPr>
        <w:t>prolétariat</w:t>
      </w:r>
      <w:r w:rsidR="00EA050A">
        <w:rPr>
          <w:rFonts w:ascii="Times New Roman" w:hAnsi="Times New Roman" w:cs="Times New Roman"/>
          <w:sz w:val="24"/>
          <w:szCs w:val="24"/>
        </w:rPr>
        <w:t> »</w:t>
      </w:r>
      <w:r w:rsidR="00B830A8">
        <w:rPr>
          <w:rFonts w:ascii="Times New Roman" w:hAnsi="Times New Roman" w:cs="Times New Roman"/>
          <w:sz w:val="24"/>
          <w:szCs w:val="24"/>
        </w:rPr>
        <w:t xml:space="preserve"> est, de par sa position, une classe </w:t>
      </w:r>
      <w:r w:rsidR="00F06146">
        <w:rPr>
          <w:rFonts w:ascii="Times New Roman" w:hAnsi="Times New Roman" w:cs="Times New Roman"/>
          <w:sz w:val="24"/>
          <w:szCs w:val="24"/>
        </w:rPr>
        <w:t>international</w:t>
      </w:r>
      <w:r w:rsidR="00B830A8">
        <w:rPr>
          <w:rFonts w:ascii="Times New Roman" w:hAnsi="Times New Roman" w:cs="Times New Roman"/>
          <w:sz w:val="24"/>
          <w:szCs w:val="24"/>
        </w:rPr>
        <w:t>e et même mondiale.</w:t>
      </w:r>
      <w:r w:rsidR="00F06146">
        <w:rPr>
          <w:rFonts w:ascii="Times New Roman" w:hAnsi="Times New Roman" w:cs="Times New Roman"/>
          <w:sz w:val="24"/>
          <w:szCs w:val="24"/>
        </w:rPr>
        <w:t xml:space="preserve"> </w:t>
      </w:r>
      <w:r w:rsidR="000C64FA">
        <w:rPr>
          <w:rFonts w:ascii="Times New Roman" w:hAnsi="Times New Roman" w:cs="Times New Roman"/>
          <w:sz w:val="24"/>
          <w:szCs w:val="24"/>
        </w:rPr>
        <w:t>Si l’on entend faire prévaloir le commun</w:t>
      </w:r>
      <w:r w:rsidR="007E0D5B">
        <w:rPr>
          <w:rFonts w:ascii="Times New Roman" w:hAnsi="Times New Roman" w:cs="Times New Roman"/>
          <w:sz w:val="24"/>
          <w:szCs w:val="24"/>
        </w:rPr>
        <w:t xml:space="preserve"> sur le terrain même de </w:t>
      </w:r>
      <w:r w:rsidR="000C64FA">
        <w:rPr>
          <w:rFonts w:ascii="Times New Roman" w:hAnsi="Times New Roman" w:cs="Times New Roman"/>
          <w:sz w:val="24"/>
          <w:szCs w:val="24"/>
        </w:rPr>
        <w:t xml:space="preserve">la lutte nationale, il faut alors abandonner ce « but immédiat » </w:t>
      </w:r>
      <w:r w:rsidR="00B830A8">
        <w:rPr>
          <w:rFonts w:ascii="Times New Roman" w:hAnsi="Times New Roman" w:cs="Times New Roman"/>
          <w:sz w:val="24"/>
          <w:szCs w:val="24"/>
        </w:rPr>
        <w:t xml:space="preserve">de la </w:t>
      </w:r>
      <w:r w:rsidR="00124861">
        <w:rPr>
          <w:rFonts w:ascii="Times New Roman" w:hAnsi="Times New Roman" w:cs="Times New Roman"/>
          <w:sz w:val="24"/>
          <w:szCs w:val="24"/>
        </w:rPr>
        <w:t>« </w:t>
      </w:r>
      <w:r w:rsidR="00B830A8">
        <w:rPr>
          <w:rFonts w:ascii="Times New Roman" w:hAnsi="Times New Roman" w:cs="Times New Roman"/>
          <w:sz w:val="24"/>
          <w:szCs w:val="24"/>
        </w:rPr>
        <w:t>conquête du pouvoir politique</w:t>
      </w:r>
      <w:r w:rsidR="00124861">
        <w:rPr>
          <w:rFonts w:ascii="Times New Roman" w:hAnsi="Times New Roman" w:cs="Times New Roman"/>
          <w:sz w:val="24"/>
          <w:szCs w:val="24"/>
        </w:rPr>
        <w:t> »</w:t>
      </w:r>
      <w:r w:rsidR="00B830A8">
        <w:rPr>
          <w:rFonts w:ascii="Times New Roman" w:hAnsi="Times New Roman" w:cs="Times New Roman"/>
          <w:sz w:val="24"/>
          <w:szCs w:val="24"/>
        </w:rPr>
        <w:t xml:space="preserve"> </w:t>
      </w:r>
      <w:r w:rsidR="000C64FA">
        <w:rPr>
          <w:rFonts w:ascii="Times New Roman" w:hAnsi="Times New Roman" w:cs="Times New Roman"/>
          <w:sz w:val="24"/>
          <w:szCs w:val="24"/>
        </w:rPr>
        <w:t>aux partis non prolétariens ou plutôt</w:t>
      </w:r>
      <w:r w:rsidR="00B830A8">
        <w:rPr>
          <w:rFonts w:ascii="Times New Roman" w:hAnsi="Times New Roman" w:cs="Times New Roman"/>
          <w:sz w:val="24"/>
          <w:szCs w:val="24"/>
        </w:rPr>
        <w:t>,</w:t>
      </w:r>
      <w:r w:rsidR="000C64FA">
        <w:rPr>
          <w:rFonts w:ascii="Times New Roman" w:hAnsi="Times New Roman" w:cs="Times New Roman"/>
          <w:sz w:val="24"/>
          <w:szCs w:val="24"/>
        </w:rPr>
        <w:t xml:space="preserve"> aux partis tout court.</w:t>
      </w:r>
      <w:r w:rsidR="007E0D5B">
        <w:rPr>
          <w:rFonts w:ascii="Times New Roman" w:hAnsi="Times New Roman" w:cs="Times New Roman"/>
          <w:sz w:val="24"/>
          <w:szCs w:val="24"/>
        </w:rPr>
        <w:t xml:space="preserve"> </w:t>
      </w:r>
      <w:r w:rsidR="00F120A4">
        <w:rPr>
          <w:rFonts w:ascii="Times New Roman" w:hAnsi="Times New Roman" w:cs="Times New Roman"/>
          <w:sz w:val="24"/>
          <w:szCs w:val="24"/>
        </w:rPr>
        <w:t xml:space="preserve">Il ne suffit pas </w:t>
      </w:r>
      <w:r w:rsidR="003D5797">
        <w:rPr>
          <w:rFonts w:ascii="Times New Roman" w:hAnsi="Times New Roman" w:cs="Times New Roman"/>
          <w:sz w:val="24"/>
          <w:szCs w:val="24"/>
        </w:rPr>
        <w:t xml:space="preserve">non plus </w:t>
      </w:r>
      <w:r w:rsidR="00F120A4">
        <w:rPr>
          <w:rFonts w:ascii="Times New Roman" w:hAnsi="Times New Roman" w:cs="Times New Roman"/>
          <w:sz w:val="24"/>
          <w:szCs w:val="24"/>
        </w:rPr>
        <w:t>de parler de la « conquête de la démocratie » comme du « premier pas » de la révolut</w:t>
      </w:r>
      <w:r w:rsidR="00124861">
        <w:rPr>
          <w:rFonts w:ascii="Times New Roman" w:hAnsi="Times New Roman" w:cs="Times New Roman"/>
          <w:sz w:val="24"/>
          <w:szCs w:val="24"/>
        </w:rPr>
        <w:t>ion des travailleurs, à la manière du</w:t>
      </w:r>
      <w:r w:rsidR="00F120A4">
        <w:rPr>
          <w:rFonts w:ascii="Times New Roman" w:hAnsi="Times New Roman" w:cs="Times New Roman"/>
          <w:sz w:val="24"/>
          <w:szCs w:val="24"/>
        </w:rPr>
        <w:t xml:space="preserve"> </w:t>
      </w:r>
      <w:r w:rsidR="00F120A4" w:rsidRPr="00866CF0">
        <w:rPr>
          <w:rFonts w:ascii="Times New Roman" w:hAnsi="Times New Roman" w:cs="Times New Roman"/>
          <w:i/>
          <w:sz w:val="24"/>
          <w:szCs w:val="24"/>
        </w:rPr>
        <w:t>Manifest</w:t>
      </w:r>
      <w:r w:rsidR="00F120A4">
        <w:rPr>
          <w:rFonts w:ascii="Times New Roman" w:hAnsi="Times New Roman" w:cs="Times New Roman"/>
          <w:i/>
          <w:sz w:val="24"/>
          <w:szCs w:val="24"/>
        </w:rPr>
        <w:t>e</w:t>
      </w:r>
      <w:r w:rsidR="00F120A4">
        <w:rPr>
          <w:rFonts w:ascii="Times New Roman" w:hAnsi="Times New Roman" w:cs="Times New Roman"/>
          <w:sz w:val="24"/>
          <w:szCs w:val="24"/>
        </w:rPr>
        <w:t xml:space="preserve"> : car cette expression signifie au fond la même chose que la conquête de la domination politique ou l’autoconstitution en nation. </w:t>
      </w:r>
      <w:r w:rsidR="00EA050A">
        <w:rPr>
          <w:rFonts w:ascii="Times New Roman" w:hAnsi="Times New Roman" w:cs="Times New Roman"/>
          <w:sz w:val="24"/>
          <w:szCs w:val="24"/>
        </w:rPr>
        <w:t>L’histoire nous apprend que la forme nationale finit par s’annexer le contenu international de sorte que le contenu tend lui-même à se nationaliser.</w:t>
      </w:r>
    </w:p>
    <w:p w:rsidR="005D360B" w:rsidRPr="005D360B" w:rsidRDefault="005D360B" w:rsidP="00F120A4">
      <w:pPr>
        <w:spacing w:line="360" w:lineRule="auto"/>
        <w:jc w:val="both"/>
        <w:rPr>
          <w:rFonts w:ascii="Times New Roman" w:hAnsi="Times New Roman" w:cs="Times New Roman"/>
          <w:b/>
          <w:sz w:val="24"/>
          <w:szCs w:val="24"/>
        </w:rPr>
      </w:pPr>
      <w:r w:rsidRPr="005D360B">
        <w:rPr>
          <w:rFonts w:ascii="Times New Roman" w:hAnsi="Times New Roman" w:cs="Times New Roman"/>
          <w:b/>
          <w:sz w:val="24"/>
          <w:szCs w:val="24"/>
        </w:rPr>
        <w:t>L’autoémancipation comme seule issue</w:t>
      </w:r>
    </w:p>
    <w:p w:rsidR="00B46EC3" w:rsidRDefault="003D5797" w:rsidP="00593D1A">
      <w:pPr>
        <w:spacing w:line="360" w:lineRule="auto"/>
        <w:jc w:val="both"/>
        <w:rPr>
          <w:rFonts w:ascii="Times New Roman" w:hAnsi="Times New Roman" w:cs="Times New Roman"/>
          <w:sz w:val="24"/>
          <w:szCs w:val="24"/>
        </w:rPr>
      </w:pPr>
      <w:r>
        <w:rPr>
          <w:rFonts w:ascii="Times New Roman" w:hAnsi="Times New Roman" w:cs="Times New Roman"/>
          <w:sz w:val="24"/>
          <w:szCs w:val="24"/>
        </w:rPr>
        <w:t>Pour autant, l</w:t>
      </w:r>
      <w:r w:rsidR="00F06146">
        <w:rPr>
          <w:rFonts w:ascii="Times New Roman" w:hAnsi="Times New Roman" w:cs="Times New Roman"/>
          <w:sz w:val="24"/>
          <w:szCs w:val="24"/>
        </w:rPr>
        <w:t xml:space="preserve">es communistes </w:t>
      </w:r>
      <w:r w:rsidR="00F120A4">
        <w:rPr>
          <w:rFonts w:ascii="Times New Roman" w:hAnsi="Times New Roman" w:cs="Times New Roman"/>
          <w:sz w:val="24"/>
          <w:szCs w:val="24"/>
        </w:rPr>
        <w:t xml:space="preserve">ne </w:t>
      </w:r>
      <w:r w:rsidR="00F06146">
        <w:rPr>
          <w:rFonts w:ascii="Times New Roman" w:hAnsi="Times New Roman" w:cs="Times New Roman"/>
          <w:sz w:val="24"/>
          <w:szCs w:val="24"/>
        </w:rPr>
        <w:t xml:space="preserve">peuvent </w:t>
      </w:r>
      <w:r w:rsidR="000D32E8">
        <w:rPr>
          <w:rFonts w:ascii="Times New Roman" w:hAnsi="Times New Roman" w:cs="Times New Roman"/>
          <w:sz w:val="24"/>
          <w:szCs w:val="24"/>
        </w:rPr>
        <w:t xml:space="preserve">pas </w:t>
      </w:r>
      <w:r w:rsidR="00F06146">
        <w:rPr>
          <w:rFonts w:ascii="Times New Roman" w:hAnsi="Times New Roman" w:cs="Times New Roman"/>
          <w:sz w:val="24"/>
          <w:szCs w:val="24"/>
        </w:rPr>
        <w:t>cont</w:t>
      </w:r>
      <w:r w:rsidR="000D32E8">
        <w:rPr>
          <w:rFonts w:ascii="Times New Roman" w:hAnsi="Times New Roman" w:cs="Times New Roman"/>
          <w:sz w:val="24"/>
          <w:szCs w:val="24"/>
        </w:rPr>
        <w:t>ourner la question du pouvoir ni</w:t>
      </w:r>
      <w:r w:rsidR="00F06146">
        <w:rPr>
          <w:rFonts w:ascii="Times New Roman" w:hAnsi="Times New Roman" w:cs="Times New Roman"/>
          <w:sz w:val="24"/>
          <w:szCs w:val="24"/>
        </w:rPr>
        <w:t xml:space="preserve"> entretenir l’illusion d’une révolution qui pourrait faire l’économie d’un affrontement avec le pouvoir d’</w:t>
      </w:r>
      <w:r w:rsidR="00EA050A">
        <w:rPr>
          <w:rFonts w:ascii="Times New Roman" w:hAnsi="Times New Roman" w:cs="Times New Roman"/>
          <w:sz w:val="24"/>
          <w:szCs w:val="24"/>
        </w:rPr>
        <w:t xml:space="preserve">Etat. Mais </w:t>
      </w:r>
      <w:r w:rsidR="00B830A8">
        <w:rPr>
          <w:rFonts w:ascii="Times New Roman" w:hAnsi="Times New Roman" w:cs="Times New Roman"/>
          <w:sz w:val="24"/>
          <w:szCs w:val="24"/>
        </w:rPr>
        <w:t>ils ne peuvent entretenir cette autre illusion, non moins pernicieuse, selon laquelle cet affrontement pourrait et devrait prendre avoir pour enjeu la prise du pouvoir</w:t>
      </w:r>
      <w:r w:rsidR="00EA050A">
        <w:rPr>
          <w:rFonts w:ascii="Times New Roman" w:hAnsi="Times New Roman" w:cs="Times New Roman"/>
          <w:sz w:val="24"/>
          <w:szCs w:val="24"/>
        </w:rPr>
        <w:t xml:space="preserve"> ou la conquête du pouvoir</w:t>
      </w:r>
      <w:r w:rsidR="00B830A8">
        <w:rPr>
          <w:rFonts w:ascii="Times New Roman" w:hAnsi="Times New Roman" w:cs="Times New Roman"/>
          <w:sz w:val="24"/>
          <w:szCs w:val="24"/>
        </w:rPr>
        <w:t xml:space="preserve">. </w:t>
      </w:r>
      <w:r w:rsidR="00892BA3">
        <w:rPr>
          <w:rFonts w:ascii="Times New Roman" w:hAnsi="Times New Roman" w:cs="Times New Roman"/>
          <w:sz w:val="24"/>
          <w:szCs w:val="24"/>
        </w:rPr>
        <w:t>C’est tout le sens que l’on donne à la notion de</w:t>
      </w:r>
      <w:r w:rsidR="00D917FB">
        <w:rPr>
          <w:rFonts w:ascii="Times New Roman" w:hAnsi="Times New Roman" w:cs="Times New Roman"/>
          <w:sz w:val="24"/>
          <w:szCs w:val="24"/>
        </w:rPr>
        <w:t xml:space="preserve"> « stratégie » qui est en jeu. On sait que dans</w:t>
      </w:r>
      <w:r w:rsidR="00892BA3">
        <w:rPr>
          <w:rFonts w:ascii="Times New Roman" w:hAnsi="Times New Roman" w:cs="Times New Roman"/>
          <w:sz w:val="24"/>
          <w:szCs w:val="24"/>
        </w:rPr>
        <w:t xml:space="preserve"> son sens étymologique </w:t>
      </w:r>
      <w:r w:rsidR="00D917FB">
        <w:rPr>
          <w:rFonts w:ascii="Times New Roman" w:hAnsi="Times New Roman" w:cs="Times New Roman"/>
          <w:sz w:val="24"/>
          <w:szCs w:val="24"/>
        </w:rPr>
        <w:t>cette notion renvoie à la « conduite d’une armée ». T</w:t>
      </w:r>
      <w:r w:rsidR="00A40D68">
        <w:rPr>
          <w:rFonts w:ascii="Times New Roman" w:hAnsi="Times New Roman" w:cs="Times New Roman"/>
          <w:sz w:val="24"/>
          <w:szCs w:val="24"/>
        </w:rPr>
        <w:t xml:space="preserve">elle que la conçoit Clausewitz, </w:t>
      </w:r>
      <w:r w:rsidR="00D917FB">
        <w:rPr>
          <w:rFonts w:ascii="Times New Roman" w:hAnsi="Times New Roman" w:cs="Times New Roman"/>
          <w:sz w:val="24"/>
          <w:szCs w:val="24"/>
        </w:rPr>
        <w:t xml:space="preserve">elle </w:t>
      </w:r>
      <w:r w:rsidR="00892BA3">
        <w:rPr>
          <w:rFonts w:ascii="Times New Roman" w:hAnsi="Times New Roman" w:cs="Times New Roman"/>
          <w:sz w:val="24"/>
          <w:szCs w:val="24"/>
        </w:rPr>
        <w:t>présuppose</w:t>
      </w:r>
      <w:r w:rsidR="008E555A">
        <w:rPr>
          <w:rFonts w:ascii="Times New Roman" w:hAnsi="Times New Roman" w:cs="Times New Roman"/>
          <w:sz w:val="24"/>
          <w:szCs w:val="24"/>
        </w:rPr>
        <w:t xml:space="preserve"> une lutte</w:t>
      </w:r>
      <w:r w:rsidR="00E42306">
        <w:rPr>
          <w:rFonts w:ascii="Times New Roman" w:hAnsi="Times New Roman" w:cs="Times New Roman"/>
          <w:sz w:val="24"/>
          <w:szCs w:val="24"/>
        </w:rPr>
        <w:t xml:space="preserve"> entre deux états-majors à la tê</w:t>
      </w:r>
      <w:r w:rsidR="00A40D68">
        <w:rPr>
          <w:rFonts w:ascii="Times New Roman" w:hAnsi="Times New Roman" w:cs="Times New Roman"/>
          <w:sz w:val="24"/>
          <w:szCs w:val="24"/>
        </w:rPr>
        <w:t>te de deux armées déjà constituées</w:t>
      </w:r>
      <w:r w:rsidR="008E555A">
        <w:rPr>
          <w:rFonts w:ascii="Times New Roman" w:hAnsi="Times New Roman" w:cs="Times New Roman"/>
          <w:sz w:val="24"/>
          <w:szCs w:val="24"/>
        </w:rPr>
        <w:t xml:space="preserve"> préalablement à la lutte</w:t>
      </w:r>
      <w:r w:rsidR="00E42306">
        <w:rPr>
          <w:rFonts w:ascii="Times New Roman" w:hAnsi="Times New Roman" w:cs="Times New Roman"/>
          <w:sz w:val="24"/>
          <w:szCs w:val="24"/>
        </w:rPr>
        <w:t xml:space="preserve">. Lénine est largement redevable à Clausewitz de sa conception de la révolution. Le fétichisme du « parti-stratège », qui est aussi un « parti-éducateur » en ce qu’il apporte </w:t>
      </w:r>
      <w:r w:rsidR="00A40D68">
        <w:rPr>
          <w:rFonts w:ascii="Times New Roman" w:hAnsi="Times New Roman" w:cs="Times New Roman"/>
          <w:sz w:val="24"/>
          <w:szCs w:val="24"/>
        </w:rPr>
        <w:t xml:space="preserve">aux ouvriers les connaissances qui leur font défaut, tord les fameuses formulations de la deuxième section du </w:t>
      </w:r>
      <w:r w:rsidR="00A40D68" w:rsidRPr="00A40D68">
        <w:rPr>
          <w:rFonts w:ascii="Times New Roman" w:hAnsi="Times New Roman" w:cs="Times New Roman"/>
          <w:i/>
          <w:sz w:val="24"/>
          <w:szCs w:val="24"/>
        </w:rPr>
        <w:t>Manifeste</w:t>
      </w:r>
      <w:r w:rsidR="00A40D68">
        <w:rPr>
          <w:rFonts w:ascii="Times New Roman" w:hAnsi="Times New Roman" w:cs="Times New Roman"/>
          <w:i/>
          <w:sz w:val="24"/>
          <w:szCs w:val="24"/>
        </w:rPr>
        <w:t xml:space="preserve"> </w:t>
      </w:r>
      <w:r w:rsidR="001A4E4C">
        <w:rPr>
          <w:rFonts w:ascii="Times New Roman" w:hAnsi="Times New Roman" w:cs="Times New Roman"/>
          <w:sz w:val="24"/>
          <w:szCs w:val="24"/>
        </w:rPr>
        <w:t>déjà mentionnées. D’après ces dernières, les communistes ne font qu</w:t>
      </w:r>
      <w:r w:rsidR="00A10592">
        <w:rPr>
          <w:rFonts w:ascii="Times New Roman" w:hAnsi="Times New Roman" w:cs="Times New Roman"/>
          <w:sz w:val="24"/>
          <w:szCs w:val="24"/>
        </w:rPr>
        <w:t>e donner une expre</w:t>
      </w:r>
      <w:r w:rsidR="007C12AC">
        <w:rPr>
          <w:rFonts w:ascii="Times New Roman" w:hAnsi="Times New Roman" w:cs="Times New Roman"/>
          <w:sz w:val="24"/>
          <w:szCs w:val="24"/>
        </w:rPr>
        <w:t>ssion universelle aux rapports effectif</w:t>
      </w:r>
      <w:r w:rsidR="00A10592">
        <w:rPr>
          <w:rFonts w:ascii="Times New Roman" w:hAnsi="Times New Roman" w:cs="Times New Roman"/>
          <w:sz w:val="24"/>
          <w:szCs w:val="24"/>
        </w:rPr>
        <w:t>s d’une lutte de classes qui existe</w:t>
      </w:r>
      <w:r w:rsidR="007C12AC">
        <w:rPr>
          <w:rStyle w:val="Appelnotedebasdep"/>
          <w:rFonts w:ascii="Times New Roman" w:hAnsi="Times New Roman" w:cs="Times New Roman"/>
          <w:sz w:val="24"/>
          <w:szCs w:val="24"/>
        </w:rPr>
        <w:footnoteReference w:id="23"/>
      </w:r>
      <w:r w:rsidR="00A10592">
        <w:rPr>
          <w:rFonts w:ascii="Times New Roman" w:hAnsi="Times New Roman" w:cs="Times New Roman"/>
          <w:sz w:val="24"/>
          <w:szCs w:val="24"/>
        </w:rPr>
        <w:t xml:space="preserve">, ce qui est, on en </w:t>
      </w:r>
      <w:r w:rsidR="00A10592">
        <w:rPr>
          <w:rFonts w:ascii="Times New Roman" w:hAnsi="Times New Roman" w:cs="Times New Roman"/>
          <w:sz w:val="24"/>
          <w:szCs w:val="24"/>
        </w:rPr>
        <w:lastRenderedPageBreak/>
        <w:t xml:space="preserve">conviendra, bien différent du fait d’apporter </w:t>
      </w:r>
      <w:r w:rsidR="007C12AC">
        <w:rPr>
          <w:rFonts w:ascii="Times New Roman" w:hAnsi="Times New Roman" w:cs="Times New Roman"/>
          <w:sz w:val="24"/>
          <w:szCs w:val="24"/>
        </w:rPr>
        <w:t xml:space="preserve">aux ouvriers </w:t>
      </w:r>
      <w:r w:rsidR="00A10592">
        <w:rPr>
          <w:rFonts w:ascii="Times New Roman" w:hAnsi="Times New Roman" w:cs="Times New Roman"/>
          <w:sz w:val="24"/>
          <w:szCs w:val="24"/>
        </w:rPr>
        <w:t xml:space="preserve">une connaissance de l’extérieur. </w:t>
      </w:r>
      <w:r w:rsidR="007956BC">
        <w:rPr>
          <w:rFonts w:ascii="Times New Roman" w:hAnsi="Times New Roman" w:cs="Times New Roman"/>
          <w:sz w:val="24"/>
          <w:szCs w:val="24"/>
        </w:rPr>
        <w:t>Car on peut trouver chez Marx une tout autre conception de la stratégie que celle de Clausewitz. Selon cette conception c’est dans la lutte, et non antérieurement à elle, que ne cessent de se transformer les objectifs poursuivis par les combattants, les conditions du combat, mais aussi les combattants eux-mêmes.</w:t>
      </w:r>
      <w:r w:rsidR="005D2AC8">
        <w:rPr>
          <w:rFonts w:ascii="Times New Roman" w:hAnsi="Times New Roman" w:cs="Times New Roman"/>
          <w:sz w:val="24"/>
          <w:szCs w:val="24"/>
        </w:rPr>
        <w:t xml:space="preserve"> </w:t>
      </w:r>
      <w:r w:rsidR="00A40D68">
        <w:rPr>
          <w:rFonts w:ascii="Times New Roman" w:hAnsi="Times New Roman" w:cs="Times New Roman"/>
          <w:sz w:val="24"/>
          <w:szCs w:val="24"/>
        </w:rPr>
        <w:t>Les communistes doivent définitivement renoncer à se penser et à agir comme une « avant-garde » : ils n’ont pas à marcher</w:t>
      </w:r>
      <w:r w:rsidR="00D917FB">
        <w:rPr>
          <w:rFonts w:ascii="Times New Roman" w:hAnsi="Times New Roman" w:cs="Times New Roman"/>
          <w:sz w:val="24"/>
          <w:szCs w:val="24"/>
        </w:rPr>
        <w:t xml:space="preserve"> en avant du gros de la troupe </w:t>
      </w:r>
      <w:r w:rsidR="00A40D68">
        <w:rPr>
          <w:rFonts w:ascii="Times New Roman" w:hAnsi="Times New Roman" w:cs="Times New Roman"/>
          <w:sz w:val="24"/>
          <w:szCs w:val="24"/>
        </w:rPr>
        <w:t xml:space="preserve">pour lui ordonner tel ou tel mouvement qui serait </w:t>
      </w:r>
      <w:r w:rsidR="00D917FB">
        <w:rPr>
          <w:rFonts w:ascii="Times New Roman" w:hAnsi="Times New Roman" w:cs="Times New Roman"/>
          <w:sz w:val="24"/>
          <w:szCs w:val="24"/>
        </w:rPr>
        <w:t xml:space="preserve">prétendument </w:t>
      </w:r>
      <w:r w:rsidR="00A40D68">
        <w:rPr>
          <w:rFonts w:ascii="Times New Roman" w:hAnsi="Times New Roman" w:cs="Times New Roman"/>
          <w:sz w:val="24"/>
          <w:szCs w:val="24"/>
        </w:rPr>
        <w:t>commandé par une connaissance supérieure</w:t>
      </w:r>
      <w:r w:rsidR="00D917FB">
        <w:rPr>
          <w:rFonts w:ascii="Times New Roman" w:hAnsi="Times New Roman" w:cs="Times New Roman"/>
          <w:sz w:val="24"/>
          <w:szCs w:val="24"/>
        </w:rPr>
        <w:t xml:space="preserve"> du terrain et des objectifs de l’ennemi</w:t>
      </w:r>
      <w:r w:rsidR="001A4E4C">
        <w:rPr>
          <w:rFonts w:ascii="Times New Roman" w:hAnsi="Times New Roman" w:cs="Times New Roman"/>
          <w:sz w:val="24"/>
          <w:szCs w:val="24"/>
        </w:rPr>
        <w:t xml:space="preserve">, ils ont seulement à aider </w:t>
      </w:r>
      <w:r w:rsidR="00A10592">
        <w:rPr>
          <w:rFonts w:ascii="Times New Roman" w:hAnsi="Times New Roman" w:cs="Times New Roman"/>
          <w:sz w:val="24"/>
          <w:szCs w:val="24"/>
        </w:rPr>
        <w:t xml:space="preserve">les prolétaires à  éclairer par eux-mêmes le sens de leurs propres expériences. </w:t>
      </w:r>
      <w:r w:rsidR="007956BC">
        <w:rPr>
          <w:rFonts w:ascii="Times New Roman" w:hAnsi="Times New Roman" w:cs="Times New Roman"/>
          <w:sz w:val="24"/>
          <w:szCs w:val="24"/>
        </w:rPr>
        <w:t xml:space="preserve">La leçon est sans appel : </w:t>
      </w:r>
      <w:r w:rsidR="0041480F">
        <w:rPr>
          <w:rFonts w:ascii="Times New Roman" w:hAnsi="Times New Roman" w:cs="Times New Roman"/>
          <w:sz w:val="24"/>
          <w:szCs w:val="24"/>
        </w:rPr>
        <w:t>s</w:t>
      </w:r>
      <w:r w:rsidR="00A10592">
        <w:rPr>
          <w:rFonts w:ascii="Times New Roman" w:hAnsi="Times New Roman" w:cs="Times New Roman"/>
          <w:sz w:val="24"/>
          <w:szCs w:val="24"/>
        </w:rPr>
        <w:t xml:space="preserve">e constituer en avant-garde c’est, qu’on le veuille ou non, se constituer en parti particulier « en face » </w:t>
      </w:r>
      <w:r w:rsidR="00885204">
        <w:rPr>
          <w:rFonts w:ascii="Times New Roman" w:hAnsi="Times New Roman" w:cs="Times New Roman"/>
          <w:sz w:val="24"/>
          <w:szCs w:val="24"/>
        </w:rPr>
        <w:t>(</w:t>
      </w:r>
      <w:r w:rsidR="00885204" w:rsidRPr="00885204">
        <w:rPr>
          <w:rFonts w:ascii="Times New Roman" w:hAnsi="Times New Roman" w:cs="Times New Roman"/>
          <w:i/>
          <w:sz w:val="24"/>
          <w:szCs w:val="24"/>
        </w:rPr>
        <w:t>gegenüber</w:t>
      </w:r>
      <w:r w:rsidR="00885204">
        <w:rPr>
          <w:rFonts w:ascii="Times New Roman" w:hAnsi="Times New Roman" w:cs="Times New Roman"/>
          <w:sz w:val="24"/>
          <w:szCs w:val="24"/>
        </w:rPr>
        <w:t xml:space="preserve">) </w:t>
      </w:r>
      <w:r w:rsidR="00A10592">
        <w:rPr>
          <w:rFonts w:ascii="Times New Roman" w:hAnsi="Times New Roman" w:cs="Times New Roman"/>
          <w:sz w:val="24"/>
          <w:szCs w:val="24"/>
        </w:rPr>
        <w:t>du prolétariat et renoncer en pratique à l’exigence du commun.</w:t>
      </w:r>
      <w:r w:rsidR="007956BC">
        <w:rPr>
          <w:rFonts w:ascii="Times New Roman" w:hAnsi="Times New Roman" w:cs="Times New Roman"/>
          <w:sz w:val="24"/>
          <w:szCs w:val="24"/>
        </w:rPr>
        <w:t xml:space="preserve"> </w:t>
      </w:r>
      <w:r w:rsidR="00C10873">
        <w:rPr>
          <w:rFonts w:ascii="Times New Roman" w:hAnsi="Times New Roman" w:cs="Times New Roman"/>
          <w:sz w:val="24"/>
          <w:szCs w:val="24"/>
        </w:rPr>
        <w:t xml:space="preserve">Toute la tragédie du communisme </w:t>
      </w:r>
      <w:proofErr w:type="gramStart"/>
      <w:r w:rsidR="00C10873">
        <w:rPr>
          <w:rFonts w:ascii="Times New Roman" w:hAnsi="Times New Roman" w:cs="Times New Roman"/>
          <w:sz w:val="24"/>
          <w:szCs w:val="24"/>
        </w:rPr>
        <w:t>au</w:t>
      </w:r>
      <w:proofErr w:type="gramEnd"/>
      <w:r w:rsidR="00C10873">
        <w:rPr>
          <w:rFonts w:ascii="Times New Roman" w:hAnsi="Times New Roman" w:cs="Times New Roman"/>
          <w:sz w:val="24"/>
          <w:szCs w:val="24"/>
        </w:rPr>
        <w:t xml:space="preserve"> XXe sc. est là : les partis </w:t>
      </w:r>
      <w:r w:rsidR="00B3639B">
        <w:rPr>
          <w:rFonts w:ascii="Times New Roman" w:hAnsi="Times New Roman" w:cs="Times New Roman"/>
          <w:sz w:val="24"/>
          <w:szCs w:val="24"/>
        </w:rPr>
        <w:t>« </w:t>
      </w:r>
      <w:r w:rsidR="00C10873">
        <w:rPr>
          <w:rFonts w:ascii="Times New Roman" w:hAnsi="Times New Roman" w:cs="Times New Roman"/>
          <w:sz w:val="24"/>
          <w:szCs w:val="24"/>
        </w:rPr>
        <w:t>communistes</w:t>
      </w:r>
      <w:r w:rsidR="00B3639B">
        <w:rPr>
          <w:rFonts w:ascii="Times New Roman" w:hAnsi="Times New Roman" w:cs="Times New Roman"/>
          <w:sz w:val="24"/>
          <w:szCs w:val="24"/>
        </w:rPr>
        <w:t> »</w:t>
      </w:r>
      <w:r w:rsidR="00C10873">
        <w:rPr>
          <w:rFonts w:ascii="Times New Roman" w:hAnsi="Times New Roman" w:cs="Times New Roman"/>
          <w:sz w:val="24"/>
          <w:szCs w:val="24"/>
        </w:rPr>
        <w:t xml:space="preserve"> sont devenus des </w:t>
      </w:r>
      <w:r w:rsidR="00B3639B">
        <w:rPr>
          <w:rFonts w:ascii="Times New Roman" w:hAnsi="Times New Roman" w:cs="Times New Roman"/>
          <w:sz w:val="24"/>
          <w:szCs w:val="24"/>
        </w:rPr>
        <w:t>partis</w:t>
      </w:r>
      <w:r w:rsidR="00C10873">
        <w:rPr>
          <w:rFonts w:ascii="Times New Roman" w:hAnsi="Times New Roman" w:cs="Times New Roman"/>
          <w:sz w:val="24"/>
          <w:szCs w:val="24"/>
        </w:rPr>
        <w:t xml:space="preserve"> </w:t>
      </w:r>
      <w:r w:rsidR="00122FDF">
        <w:rPr>
          <w:rFonts w:ascii="Times New Roman" w:hAnsi="Times New Roman" w:cs="Times New Roman"/>
          <w:sz w:val="24"/>
          <w:szCs w:val="24"/>
        </w:rPr>
        <w:t>« </w:t>
      </w:r>
      <w:r w:rsidR="00C10873">
        <w:rPr>
          <w:rFonts w:ascii="Times New Roman" w:hAnsi="Times New Roman" w:cs="Times New Roman"/>
          <w:sz w:val="24"/>
          <w:szCs w:val="24"/>
        </w:rPr>
        <w:t>particuliers</w:t>
      </w:r>
      <w:r w:rsidR="00122FDF">
        <w:rPr>
          <w:rFonts w:ascii="Times New Roman" w:hAnsi="Times New Roman" w:cs="Times New Roman"/>
          <w:sz w:val="24"/>
          <w:szCs w:val="24"/>
        </w:rPr>
        <w:t> »</w:t>
      </w:r>
      <w:r w:rsidR="00C10873">
        <w:rPr>
          <w:rFonts w:ascii="Times New Roman" w:hAnsi="Times New Roman" w:cs="Times New Roman"/>
          <w:sz w:val="24"/>
          <w:szCs w:val="24"/>
        </w:rPr>
        <w:t xml:space="preserve"> </w:t>
      </w:r>
      <w:r w:rsidR="00122FDF">
        <w:rPr>
          <w:rFonts w:ascii="Times New Roman" w:hAnsi="Times New Roman" w:cs="Times New Roman"/>
          <w:sz w:val="24"/>
          <w:szCs w:val="24"/>
        </w:rPr>
        <w:t>qui se sont opposés aux intérêts communs du prolétariat en se subordonnant aux intérêts de puissance</w:t>
      </w:r>
      <w:r w:rsidR="004858CF">
        <w:rPr>
          <w:rFonts w:ascii="Times New Roman" w:hAnsi="Times New Roman" w:cs="Times New Roman"/>
          <w:sz w:val="24"/>
          <w:szCs w:val="24"/>
        </w:rPr>
        <w:t xml:space="preserve"> de l’Union soviétique.</w:t>
      </w:r>
    </w:p>
    <w:p w:rsidR="002523C6" w:rsidRPr="005D1A56" w:rsidRDefault="005D2AC8" w:rsidP="00593D1A">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Il faut donc prendre très au sérieux la formule qui ouvre les statuts de l’AIT : « l’émancipation de la classe ouvrière doit être l’œuvre des travailleurs eux-mêmes. </w:t>
      </w:r>
      <w:r>
        <w:rPr>
          <w:rStyle w:val="Appelnotedebasdep"/>
          <w:rFonts w:ascii="Times New Roman" w:hAnsi="Times New Roman" w:cs="Times New Roman"/>
          <w:sz w:val="24"/>
          <w:szCs w:val="24"/>
        </w:rPr>
        <w:footnoteReference w:id="24"/>
      </w:r>
      <w:r>
        <w:rPr>
          <w:rFonts w:ascii="Times New Roman" w:hAnsi="Times New Roman" w:cs="Times New Roman"/>
          <w:sz w:val="24"/>
          <w:szCs w:val="24"/>
        </w:rPr>
        <w:t>»</w:t>
      </w:r>
      <w:r w:rsidR="005F42BF">
        <w:rPr>
          <w:rFonts w:ascii="Times New Roman" w:hAnsi="Times New Roman" w:cs="Times New Roman"/>
          <w:sz w:val="24"/>
          <w:szCs w:val="24"/>
        </w:rPr>
        <w:t xml:space="preserve"> On la réduit généralement à son versant négatif : l’émancipation ne peut être donnée de l’extérieur, elle est nécessairement autoémancipation. Mais </w:t>
      </w:r>
      <w:r>
        <w:rPr>
          <w:rFonts w:ascii="Times New Roman" w:hAnsi="Times New Roman" w:cs="Times New Roman"/>
          <w:sz w:val="24"/>
          <w:szCs w:val="24"/>
        </w:rPr>
        <w:t xml:space="preserve">elle signifie </w:t>
      </w:r>
      <w:r w:rsidR="005F42BF">
        <w:rPr>
          <w:rFonts w:ascii="Times New Roman" w:hAnsi="Times New Roman" w:cs="Times New Roman"/>
          <w:sz w:val="24"/>
          <w:szCs w:val="24"/>
        </w:rPr>
        <w:t xml:space="preserve">bien plus : </w:t>
      </w:r>
      <w:r w:rsidR="00B46EC3">
        <w:rPr>
          <w:rFonts w:ascii="Times New Roman" w:hAnsi="Times New Roman" w:cs="Times New Roman"/>
          <w:sz w:val="24"/>
          <w:szCs w:val="24"/>
        </w:rPr>
        <w:t>l’émancipation</w:t>
      </w:r>
      <w:r w:rsidR="005F42BF">
        <w:rPr>
          <w:rFonts w:ascii="Times New Roman" w:hAnsi="Times New Roman" w:cs="Times New Roman"/>
          <w:sz w:val="24"/>
          <w:szCs w:val="24"/>
        </w:rPr>
        <w:t xml:space="preserve"> </w:t>
      </w:r>
      <w:r w:rsidR="00B46EC3">
        <w:rPr>
          <w:rFonts w:ascii="Times New Roman" w:hAnsi="Times New Roman" w:cs="Times New Roman"/>
          <w:sz w:val="24"/>
          <w:szCs w:val="24"/>
        </w:rPr>
        <w:t xml:space="preserve">n’est pas seulement le « grand but », elle est aussi ce qui advient dans le cours même de la lutte pour l’émancipation. Autrement dit, la lutte pour l’émancipation est déjà à sa manière une émancipation </w:t>
      </w:r>
      <w:r w:rsidR="00F41570">
        <w:rPr>
          <w:rFonts w:ascii="Times New Roman" w:hAnsi="Times New Roman" w:cs="Times New Roman"/>
          <w:sz w:val="24"/>
          <w:szCs w:val="24"/>
        </w:rPr>
        <w:t>au</w:t>
      </w:r>
      <w:r w:rsidR="00B46EC3">
        <w:rPr>
          <w:rFonts w:ascii="Times New Roman" w:hAnsi="Times New Roman" w:cs="Times New Roman"/>
          <w:sz w:val="24"/>
          <w:szCs w:val="24"/>
        </w:rPr>
        <w:t xml:space="preserve"> sens </w:t>
      </w:r>
      <w:r w:rsidR="00F41570">
        <w:rPr>
          <w:rFonts w:ascii="Times New Roman" w:hAnsi="Times New Roman" w:cs="Times New Roman"/>
          <w:sz w:val="24"/>
          <w:szCs w:val="24"/>
        </w:rPr>
        <w:t>où elle</w:t>
      </w:r>
      <w:r w:rsidR="00B46EC3">
        <w:rPr>
          <w:rFonts w:ascii="Times New Roman" w:hAnsi="Times New Roman" w:cs="Times New Roman"/>
          <w:sz w:val="24"/>
          <w:szCs w:val="24"/>
        </w:rPr>
        <w:t xml:space="preserve"> réalise une </w:t>
      </w:r>
      <w:r w:rsidR="00F41570">
        <w:rPr>
          <w:rFonts w:ascii="Times New Roman" w:hAnsi="Times New Roman" w:cs="Times New Roman"/>
          <w:sz w:val="24"/>
          <w:szCs w:val="24"/>
        </w:rPr>
        <w:t>auto</w:t>
      </w:r>
      <w:r w:rsidR="00B46EC3">
        <w:rPr>
          <w:rFonts w:ascii="Times New Roman" w:hAnsi="Times New Roman" w:cs="Times New Roman"/>
          <w:sz w:val="24"/>
          <w:szCs w:val="24"/>
        </w:rPr>
        <w:t xml:space="preserve">transformation </w:t>
      </w:r>
      <w:r w:rsidR="00F41570">
        <w:rPr>
          <w:rFonts w:ascii="Times New Roman" w:hAnsi="Times New Roman" w:cs="Times New Roman"/>
          <w:sz w:val="24"/>
          <w:szCs w:val="24"/>
        </w:rPr>
        <w:t>des sujets engagés dans la lutte</w:t>
      </w:r>
      <w:r w:rsidR="002523C6">
        <w:rPr>
          <w:rFonts w:ascii="Times New Roman" w:hAnsi="Times New Roman" w:cs="Times New Roman"/>
          <w:sz w:val="24"/>
          <w:szCs w:val="24"/>
        </w:rPr>
        <w:t>, autotransformation</w:t>
      </w:r>
      <w:r w:rsidR="00F41570">
        <w:rPr>
          <w:rFonts w:ascii="Times New Roman" w:hAnsi="Times New Roman" w:cs="Times New Roman"/>
          <w:sz w:val="24"/>
          <w:szCs w:val="24"/>
        </w:rPr>
        <w:t xml:space="preserve"> qui elle-même transforme les conditions </w:t>
      </w:r>
      <w:r w:rsidR="002523C6">
        <w:rPr>
          <w:rFonts w:ascii="Times New Roman" w:hAnsi="Times New Roman" w:cs="Times New Roman"/>
          <w:sz w:val="24"/>
          <w:szCs w:val="24"/>
        </w:rPr>
        <w:t xml:space="preserve">de cette lutte. </w:t>
      </w:r>
      <w:r w:rsidR="001A4E4C">
        <w:rPr>
          <w:rFonts w:ascii="Times New Roman" w:hAnsi="Times New Roman" w:cs="Times New Roman"/>
          <w:sz w:val="24"/>
          <w:szCs w:val="24"/>
        </w:rPr>
        <w:t>Dans cette perspective, il</w:t>
      </w:r>
      <w:r w:rsidR="00593D1A">
        <w:rPr>
          <w:rFonts w:ascii="Times New Roman" w:hAnsi="Times New Roman" w:cs="Times New Roman"/>
          <w:sz w:val="24"/>
          <w:szCs w:val="24"/>
        </w:rPr>
        <w:t xml:space="preserve"> s’agit</w:t>
      </w:r>
      <w:r w:rsidR="002523C6">
        <w:rPr>
          <w:rFonts w:ascii="Times New Roman" w:hAnsi="Times New Roman" w:cs="Times New Roman"/>
          <w:sz w:val="24"/>
          <w:szCs w:val="24"/>
        </w:rPr>
        <w:t xml:space="preserve"> non pas de s’emparer du pouvoir d’Etat existant par une insurrection, mais</w:t>
      </w:r>
      <w:r w:rsidR="00593D1A">
        <w:rPr>
          <w:rFonts w:ascii="Times New Roman" w:hAnsi="Times New Roman" w:cs="Times New Roman"/>
          <w:sz w:val="24"/>
          <w:szCs w:val="24"/>
        </w:rPr>
        <w:t xml:space="preserve"> de construire des pou</w:t>
      </w:r>
      <w:r w:rsidR="002523C6">
        <w:rPr>
          <w:rFonts w:ascii="Times New Roman" w:hAnsi="Times New Roman" w:cs="Times New Roman"/>
          <w:sz w:val="24"/>
          <w:szCs w:val="24"/>
        </w:rPr>
        <w:t xml:space="preserve">voirs sous la forme </w:t>
      </w:r>
      <w:r w:rsidR="00593D1A">
        <w:rPr>
          <w:rFonts w:ascii="Times New Roman" w:hAnsi="Times New Roman" w:cs="Times New Roman"/>
          <w:sz w:val="24"/>
          <w:szCs w:val="24"/>
        </w:rPr>
        <w:t>d’institutions</w:t>
      </w:r>
      <w:r w:rsidR="001A4E4C">
        <w:rPr>
          <w:rFonts w:ascii="Times New Roman" w:hAnsi="Times New Roman" w:cs="Times New Roman"/>
          <w:sz w:val="24"/>
          <w:szCs w:val="24"/>
        </w:rPr>
        <w:t xml:space="preserve"> </w:t>
      </w:r>
      <w:r w:rsidR="002523C6">
        <w:rPr>
          <w:rFonts w:ascii="Times New Roman" w:hAnsi="Times New Roman" w:cs="Times New Roman"/>
          <w:sz w:val="24"/>
          <w:szCs w:val="24"/>
        </w:rPr>
        <w:t xml:space="preserve">du commun, </w:t>
      </w:r>
      <w:r w:rsidR="00866CF0">
        <w:rPr>
          <w:rFonts w:ascii="Times New Roman" w:hAnsi="Times New Roman" w:cs="Times New Roman"/>
          <w:sz w:val="24"/>
          <w:szCs w:val="24"/>
        </w:rPr>
        <w:t xml:space="preserve">de manière à préparer, à engager et à intensifier </w:t>
      </w:r>
      <w:r w:rsidR="001A4E4C">
        <w:rPr>
          <w:rFonts w:ascii="Times New Roman" w:hAnsi="Times New Roman" w:cs="Times New Roman"/>
          <w:sz w:val="24"/>
          <w:szCs w:val="24"/>
        </w:rPr>
        <w:t xml:space="preserve">l’affrontement avec le pouvoir d’Etat, non sur le terrain qu’il aura choisi, mais </w:t>
      </w:r>
      <w:r>
        <w:rPr>
          <w:rFonts w:ascii="Times New Roman" w:hAnsi="Times New Roman" w:cs="Times New Roman"/>
          <w:sz w:val="24"/>
          <w:szCs w:val="24"/>
        </w:rPr>
        <w:t>sur le terrain qu’auront choisi les travailleurs eux-mêmes</w:t>
      </w:r>
      <w:r w:rsidR="00593D1A">
        <w:rPr>
          <w:rFonts w:ascii="Times New Roman" w:hAnsi="Times New Roman" w:cs="Times New Roman"/>
          <w:sz w:val="24"/>
          <w:szCs w:val="24"/>
        </w:rPr>
        <w:t>.</w:t>
      </w:r>
      <w:r w:rsidR="000A6269">
        <w:rPr>
          <w:rFonts w:ascii="Times New Roman" w:hAnsi="Times New Roman" w:cs="Times New Roman"/>
          <w:sz w:val="24"/>
          <w:szCs w:val="24"/>
        </w:rPr>
        <w:t xml:space="preserve"> </w:t>
      </w:r>
      <w:r w:rsidR="00866CF0">
        <w:rPr>
          <w:rFonts w:ascii="Times New Roman" w:hAnsi="Times New Roman" w:cs="Times New Roman"/>
          <w:sz w:val="24"/>
          <w:szCs w:val="24"/>
        </w:rPr>
        <w:t xml:space="preserve">Il s’agit en réalité de créer de nouvelles institutions </w:t>
      </w:r>
      <w:r w:rsidR="00C1453A">
        <w:rPr>
          <w:rFonts w:ascii="Times New Roman" w:hAnsi="Times New Roman" w:cs="Times New Roman"/>
          <w:sz w:val="24"/>
          <w:szCs w:val="24"/>
        </w:rPr>
        <w:t xml:space="preserve">à travers toute la société </w:t>
      </w:r>
      <w:r w:rsidR="00866CF0">
        <w:rPr>
          <w:rFonts w:ascii="Times New Roman" w:hAnsi="Times New Roman" w:cs="Times New Roman"/>
          <w:sz w:val="24"/>
          <w:szCs w:val="24"/>
        </w:rPr>
        <w:t xml:space="preserve">comme </w:t>
      </w:r>
      <w:r w:rsidR="00C1453A">
        <w:rPr>
          <w:rFonts w:ascii="Times New Roman" w:hAnsi="Times New Roman" w:cs="Times New Roman"/>
          <w:sz w:val="24"/>
          <w:szCs w:val="24"/>
        </w:rPr>
        <w:t xml:space="preserve">autant de </w:t>
      </w:r>
      <w:r w:rsidR="00866CF0">
        <w:rPr>
          <w:rFonts w:ascii="Times New Roman" w:hAnsi="Times New Roman" w:cs="Times New Roman"/>
          <w:sz w:val="24"/>
          <w:szCs w:val="24"/>
        </w:rPr>
        <w:t xml:space="preserve">points d’appui dans la lutte </w:t>
      </w:r>
      <w:r w:rsidR="00866CF0" w:rsidRPr="00510E6C">
        <w:rPr>
          <w:rFonts w:ascii="Times New Roman" w:hAnsi="Times New Roman" w:cs="Times New Roman"/>
          <w:i/>
          <w:sz w:val="24"/>
          <w:szCs w:val="24"/>
        </w:rPr>
        <w:t>contre</w:t>
      </w:r>
      <w:r w:rsidR="00866CF0">
        <w:rPr>
          <w:rFonts w:ascii="Times New Roman" w:hAnsi="Times New Roman" w:cs="Times New Roman"/>
          <w:sz w:val="24"/>
          <w:szCs w:val="24"/>
        </w:rPr>
        <w:t xml:space="preserve"> le pouvoir d’Etat.  </w:t>
      </w:r>
      <w:r w:rsidR="00C1453A">
        <w:rPr>
          <w:rFonts w:ascii="Times New Roman" w:hAnsi="Times New Roman" w:cs="Times New Roman"/>
          <w:sz w:val="24"/>
          <w:szCs w:val="24"/>
        </w:rPr>
        <w:t>Il faut porter  le combat pour la démocratie dans toutes les sphères de la société bien au-delà de la stricte sphère politique. De ce point de vue, la formule d’Engels rendant compte en 1846 du succès du meeting international tenu à Londres pour commémorer la fondation de la République française : « </w:t>
      </w:r>
      <w:r w:rsidR="00C1453A" w:rsidRPr="000D32E8">
        <w:rPr>
          <w:rFonts w:ascii="Times New Roman" w:hAnsi="Times New Roman" w:cs="Times New Roman"/>
          <w:i/>
          <w:sz w:val="24"/>
          <w:szCs w:val="24"/>
        </w:rPr>
        <w:t xml:space="preserve">La démocratie, c’est </w:t>
      </w:r>
      <w:r w:rsidR="00C1453A" w:rsidRPr="000D32E8">
        <w:rPr>
          <w:rFonts w:ascii="Times New Roman" w:hAnsi="Times New Roman" w:cs="Times New Roman"/>
          <w:i/>
          <w:sz w:val="24"/>
          <w:szCs w:val="24"/>
        </w:rPr>
        <w:lastRenderedPageBreak/>
        <w:t>aujourd’hui le communisme</w:t>
      </w:r>
      <w:r w:rsidR="00C1453A">
        <w:rPr>
          <w:rFonts w:ascii="Times New Roman" w:hAnsi="Times New Roman" w:cs="Times New Roman"/>
          <w:sz w:val="24"/>
          <w:szCs w:val="24"/>
        </w:rPr>
        <w:t>. </w:t>
      </w:r>
      <w:r w:rsidR="00C1453A">
        <w:rPr>
          <w:rStyle w:val="Appelnotedebasdep"/>
          <w:rFonts w:ascii="Times New Roman" w:hAnsi="Times New Roman" w:cs="Times New Roman"/>
          <w:sz w:val="24"/>
          <w:szCs w:val="24"/>
        </w:rPr>
        <w:footnoteReference w:id="25"/>
      </w:r>
      <w:r w:rsidR="00FA280C">
        <w:rPr>
          <w:rFonts w:ascii="Times New Roman" w:hAnsi="Times New Roman" w:cs="Times New Roman"/>
          <w:sz w:val="24"/>
          <w:szCs w:val="24"/>
        </w:rPr>
        <w:t>»</w:t>
      </w:r>
      <w:r w:rsidR="00885204">
        <w:rPr>
          <w:rFonts w:ascii="Times New Roman" w:hAnsi="Times New Roman" w:cs="Times New Roman"/>
          <w:sz w:val="24"/>
          <w:szCs w:val="24"/>
        </w:rPr>
        <w:t>,</w:t>
      </w:r>
      <w:r w:rsidR="00FA280C">
        <w:rPr>
          <w:rFonts w:ascii="Times New Roman" w:hAnsi="Times New Roman" w:cs="Times New Roman"/>
          <w:sz w:val="24"/>
          <w:szCs w:val="24"/>
        </w:rPr>
        <w:t xml:space="preserve"> mérite approfondissement. Elle signifie que la démocratie est devenue un principe prolétarien parce que la démocratie comprend l’égalité des droits sociaux dans la mesure où, après la Révolution française, une démocratie purement politique est devenue une pure absurdité</w:t>
      </w:r>
      <w:r w:rsidR="00FA280C">
        <w:rPr>
          <w:rStyle w:val="Appelnotedebasdep"/>
          <w:rFonts w:ascii="Times New Roman" w:hAnsi="Times New Roman" w:cs="Times New Roman"/>
          <w:sz w:val="24"/>
          <w:szCs w:val="24"/>
        </w:rPr>
        <w:footnoteReference w:id="26"/>
      </w:r>
      <w:r w:rsidR="00FA280C">
        <w:rPr>
          <w:rFonts w:ascii="Times New Roman" w:hAnsi="Times New Roman" w:cs="Times New Roman"/>
          <w:sz w:val="24"/>
          <w:szCs w:val="24"/>
        </w:rPr>
        <w:t xml:space="preserve">. Mais telle quelle elle pourrait donner à penser que la démocratie achevée n’est qu’une extension du principe de la démocratie électorale à toute la société.  </w:t>
      </w:r>
      <w:r w:rsidR="00C10873">
        <w:rPr>
          <w:rFonts w:ascii="Times New Roman" w:hAnsi="Times New Roman" w:cs="Times New Roman"/>
          <w:sz w:val="24"/>
          <w:szCs w:val="24"/>
        </w:rPr>
        <w:t xml:space="preserve">Ce qu’il faut dire c’est que le communisme </w:t>
      </w:r>
      <w:r w:rsidR="00B3639B">
        <w:rPr>
          <w:rFonts w:ascii="Times New Roman" w:hAnsi="Times New Roman" w:cs="Times New Roman"/>
          <w:sz w:val="24"/>
          <w:szCs w:val="24"/>
        </w:rPr>
        <w:t xml:space="preserve">bien compris </w:t>
      </w:r>
      <w:r w:rsidR="00C10873">
        <w:rPr>
          <w:rFonts w:ascii="Times New Roman" w:hAnsi="Times New Roman" w:cs="Times New Roman"/>
          <w:sz w:val="24"/>
          <w:szCs w:val="24"/>
        </w:rPr>
        <w:t xml:space="preserve">n’est rien d’autre que la mise en œuvre du principe de la démocratie </w:t>
      </w:r>
      <w:r w:rsidR="00B3639B">
        <w:rPr>
          <w:rFonts w:ascii="Times New Roman" w:hAnsi="Times New Roman" w:cs="Times New Roman"/>
          <w:sz w:val="24"/>
          <w:szCs w:val="24"/>
        </w:rPr>
        <w:t>entendue</w:t>
      </w:r>
      <w:r w:rsidR="00C10873">
        <w:rPr>
          <w:rFonts w:ascii="Times New Roman" w:hAnsi="Times New Roman" w:cs="Times New Roman"/>
          <w:sz w:val="24"/>
          <w:szCs w:val="24"/>
        </w:rPr>
        <w:t xml:space="preserve"> de manière radicale comme exigence de l’égalité dans la participation à l’exercice du pouvoir : ainsi entendu le principe de la démocratie s’identifie en effet au principe du commun.</w:t>
      </w:r>
      <w:r w:rsidR="008F7817">
        <w:rPr>
          <w:rFonts w:ascii="Times New Roman" w:hAnsi="Times New Roman" w:cs="Times New Roman"/>
          <w:sz w:val="24"/>
          <w:szCs w:val="24"/>
        </w:rPr>
        <w:t xml:space="preserve"> </w:t>
      </w:r>
      <w:r w:rsidR="005D1A56" w:rsidRPr="005D1A56">
        <w:rPr>
          <w:rFonts w:ascii="Times New Roman" w:hAnsi="Times New Roman" w:cs="Times New Roman"/>
          <w:color w:val="000000" w:themeColor="text1"/>
          <w:sz w:val="24"/>
          <w:szCs w:val="24"/>
        </w:rPr>
        <w:t>De ce point de vue</w:t>
      </w:r>
      <w:r w:rsidR="005D1A56">
        <w:rPr>
          <w:rFonts w:ascii="Times New Roman" w:hAnsi="Times New Roman" w:cs="Times New Roman"/>
          <w:color w:val="000000" w:themeColor="text1"/>
          <w:sz w:val="24"/>
          <w:szCs w:val="24"/>
        </w:rPr>
        <w:t xml:space="preserve">, il y a dans la trajectoire de Marx un fil souterrain qui court de 1843 à 1871 : 1843 c’est l’écriture de la </w:t>
      </w:r>
      <w:r w:rsidR="005D1A56" w:rsidRPr="005D1A56">
        <w:rPr>
          <w:rFonts w:ascii="Times New Roman" w:hAnsi="Times New Roman" w:cs="Times New Roman"/>
          <w:i/>
          <w:color w:val="000000" w:themeColor="text1"/>
          <w:sz w:val="24"/>
          <w:szCs w:val="24"/>
        </w:rPr>
        <w:t>Critique du droit politique hégélien</w:t>
      </w:r>
      <w:r w:rsidR="005D1A56">
        <w:rPr>
          <w:rFonts w:ascii="Times New Roman" w:hAnsi="Times New Roman" w:cs="Times New Roman"/>
          <w:color w:val="000000" w:themeColor="text1"/>
          <w:sz w:val="24"/>
          <w:szCs w:val="24"/>
        </w:rPr>
        <w:t xml:space="preserve"> qui oppose la « vraie démocratie » à la souveraineté de l’Etat, 1871 c’est la rédaction de la première version de l’Adresse de l’AIT sur la Commune de Paris qui salue la Commune comme une « révolution contre l’Etat », au plus loin des donneurs de leçon qui veulent y voir une tentative ratée de conquête du pouvoir d’Etat. La « vraie démocratie » </w:t>
      </w:r>
      <w:r w:rsidR="00DB16EF">
        <w:rPr>
          <w:rFonts w:ascii="Times New Roman" w:hAnsi="Times New Roman" w:cs="Times New Roman"/>
          <w:color w:val="000000" w:themeColor="text1"/>
          <w:sz w:val="24"/>
          <w:szCs w:val="24"/>
        </w:rPr>
        <w:t>met fin à la représentation comme pouvoir donné à quelques-uns de parler et de décider à la place des représentés, elle est</w:t>
      </w:r>
      <w:r w:rsidR="005D1A56">
        <w:rPr>
          <w:rFonts w:ascii="Times New Roman" w:hAnsi="Times New Roman" w:cs="Times New Roman"/>
          <w:color w:val="000000" w:themeColor="text1"/>
          <w:sz w:val="24"/>
          <w:szCs w:val="24"/>
        </w:rPr>
        <w:t xml:space="preserve"> celle où le cordonnier est mon représentant non pas en tant que député, mais </w:t>
      </w:r>
      <w:r w:rsidR="00DB16EF">
        <w:rPr>
          <w:rFonts w:ascii="Times New Roman" w:hAnsi="Times New Roman" w:cs="Times New Roman"/>
          <w:color w:val="000000" w:themeColor="text1"/>
          <w:sz w:val="24"/>
          <w:szCs w:val="24"/>
        </w:rPr>
        <w:t xml:space="preserve">dans l’exercice même de sa fonction sociale, c’est-à-dire par ce qu’il est et ce qu’il fait. </w:t>
      </w:r>
    </w:p>
    <w:p w:rsidR="002B6525" w:rsidRDefault="008607CE" w:rsidP="00593D1A">
      <w:pPr>
        <w:spacing w:line="360" w:lineRule="auto"/>
        <w:jc w:val="both"/>
        <w:rPr>
          <w:rFonts w:ascii="Times New Roman" w:hAnsi="Times New Roman" w:cs="Times New Roman"/>
          <w:sz w:val="24"/>
          <w:szCs w:val="24"/>
        </w:rPr>
      </w:pPr>
      <w:r>
        <w:rPr>
          <w:rFonts w:ascii="Times New Roman" w:hAnsi="Times New Roman" w:cs="Times New Roman"/>
          <w:sz w:val="24"/>
          <w:szCs w:val="24"/>
        </w:rPr>
        <w:t>En dehors de la mise en œuvre de ce principe</w:t>
      </w:r>
      <w:r w:rsidR="005D1A56">
        <w:rPr>
          <w:rFonts w:ascii="Times New Roman" w:hAnsi="Times New Roman" w:cs="Times New Roman"/>
          <w:sz w:val="24"/>
          <w:szCs w:val="24"/>
        </w:rPr>
        <w:t xml:space="preserve"> du commun</w:t>
      </w:r>
      <w:r w:rsidR="00211DCC">
        <w:rPr>
          <w:rFonts w:ascii="Times New Roman" w:hAnsi="Times New Roman" w:cs="Times New Roman"/>
          <w:sz w:val="24"/>
          <w:szCs w:val="24"/>
        </w:rPr>
        <w:t>,</w:t>
      </w:r>
      <w:r>
        <w:rPr>
          <w:rFonts w:ascii="Times New Roman" w:hAnsi="Times New Roman" w:cs="Times New Roman"/>
          <w:sz w:val="24"/>
          <w:szCs w:val="24"/>
        </w:rPr>
        <w:t xml:space="preserve"> les expérimentations de nouvelles formes de vie sont condamnées à demeurer stériles et impuissantes. </w:t>
      </w:r>
      <w:r w:rsidR="00211DCC">
        <w:rPr>
          <w:rFonts w:ascii="Times New Roman" w:hAnsi="Times New Roman" w:cs="Times New Roman"/>
          <w:sz w:val="24"/>
          <w:szCs w:val="24"/>
        </w:rPr>
        <w:t>On ne peut opposer au capitalisme de nouvelles f</w:t>
      </w:r>
      <w:r w:rsidR="000A6269">
        <w:rPr>
          <w:rFonts w:ascii="Times New Roman" w:hAnsi="Times New Roman" w:cs="Times New Roman"/>
          <w:sz w:val="24"/>
          <w:szCs w:val="24"/>
        </w:rPr>
        <w:t xml:space="preserve">ormes de vie </w:t>
      </w:r>
      <w:r w:rsidR="00211DCC">
        <w:rPr>
          <w:rFonts w:ascii="Times New Roman" w:hAnsi="Times New Roman" w:cs="Times New Roman"/>
          <w:sz w:val="24"/>
          <w:szCs w:val="24"/>
        </w:rPr>
        <w:t>que si ces formes de vie sont en même temps et indissociablement des formes de lutte</w:t>
      </w:r>
      <w:r w:rsidR="000A6269">
        <w:rPr>
          <w:rFonts w:ascii="Times New Roman" w:hAnsi="Times New Roman" w:cs="Times New Roman"/>
          <w:sz w:val="24"/>
          <w:szCs w:val="24"/>
        </w:rPr>
        <w:t xml:space="preserve"> </w:t>
      </w:r>
      <w:r w:rsidR="0092142E">
        <w:rPr>
          <w:rFonts w:ascii="Times New Roman" w:hAnsi="Times New Roman" w:cs="Times New Roman"/>
          <w:sz w:val="24"/>
          <w:szCs w:val="24"/>
        </w:rPr>
        <w:t xml:space="preserve">contre l’Etat capitaliste et ses normes. </w:t>
      </w:r>
      <w:r w:rsidR="00C1453A">
        <w:rPr>
          <w:rFonts w:ascii="Times New Roman" w:hAnsi="Times New Roman" w:cs="Times New Roman"/>
          <w:sz w:val="24"/>
          <w:szCs w:val="24"/>
        </w:rPr>
        <w:t>On ne peut donc se satisfaire de la multiplication d’isolats e</w:t>
      </w:r>
      <w:r w:rsidR="001C399D">
        <w:rPr>
          <w:rFonts w:ascii="Times New Roman" w:hAnsi="Times New Roman" w:cs="Times New Roman"/>
          <w:sz w:val="24"/>
          <w:szCs w:val="24"/>
        </w:rPr>
        <w:t>n marge du pouvoir censés se diffuser en vertu de</w:t>
      </w:r>
      <w:r w:rsidR="00C1453A">
        <w:rPr>
          <w:rFonts w:ascii="Times New Roman" w:hAnsi="Times New Roman" w:cs="Times New Roman"/>
          <w:sz w:val="24"/>
          <w:szCs w:val="24"/>
        </w:rPr>
        <w:t xml:space="preserve"> leur seule exemplarité. </w:t>
      </w:r>
      <w:r w:rsidR="0092142E">
        <w:rPr>
          <w:rFonts w:ascii="Times New Roman" w:hAnsi="Times New Roman" w:cs="Times New Roman"/>
          <w:sz w:val="24"/>
          <w:szCs w:val="24"/>
        </w:rPr>
        <w:t>A cet é</w:t>
      </w:r>
      <w:r w:rsidR="002B6525">
        <w:rPr>
          <w:rFonts w:ascii="Times New Roman" w:hAnsi="Times New Roman" w:cs="Times New Roman"/>
          <w:sz w:val="24"/>
          <w:szCs w:val="24"/>
        </w:rPr>
        <w:t xml:space="preserve">gard la posture </w:t>
      </w:r>
      <w:r w:rsidR="004F2344">
        <w:rPr>
          <w:rFonts w:ascii="Times New Roman" w:hAnsi="Times New Roman" w:cs="Times New Roman"/>
          <w:sz w:val="24"/>
          <w:szCs w:val="24"/>
        </w:rPr>
        <w:t>« </w:t>
      </w:r>
      <w:r w:rsidR="002B6525">
        <w:rPr>
          <w:rFonts w:ascii="Times New Roman" w:hAnsi="Times New Roman" w:cs="Times New Roman"/>
          <w:sz w:val="24"/>
          <w:szCs w:val="24"/>
        </w:rPr>
        <w:t>néofranciscaine</w:t>
      </w:r>
      <w:r w:rsidR="004F2344">
        <w:rPr>
          <w:rFonts w:ascii="Times New Roman" w:hAnsi="Times New Roman" w:cs="Times New Roman"/>
          <w:sz w:val="24"/>
          <w:szCs w:val="24"/>
        </w:rPr>
        <w:t> »</w:t>
      </w:r>
      <w:r w:rsidR="002B6525">
        <w:rPr>
          <w:rFonts w:ascii="Times New Roman" w:hAnsi="Times New Roman" w:cs="Times New Roman"/>
          <w:sz w:val="24"/>
          <w:szCs w:val="24"/>
        </w:rPr>
        <w:t xml:space="preserve">, fut-elle teintée de critique, </w:t>
      </w:r>
      <w:r w:rsidR="001C399D">
        <w:rPr>
          <w:rFonts w:ascii="Times New Roman" w:hAnsi="Times New Roman" w:cs="Times New Roman"/>
          <w:sz w:val="24"/>
          <w:szCs w:val="24"/>
        </w:rPr>
        <w:t xml:space="preserve">relève au mieux de l’ignorance, au pire de l’imposture. </w:t>
      </w:r>
      <w:r w:rsidR="002B6525">
        <w:rPr>
          <w:rFonts w:ascii="Times New Roman" w:hAnsi="Times New Roman" w:cs="Times New Roman"/>
          <w:sz w:val="24"/>
          <w:szCs w:val="24"/>
        </w:rPr>
        <w:t>Ainsi q</w:t>
      </w:r>
      <w:r w:rsidR="004F2344">
        <w:rPr>
          <w:rFonts w:ascii="Times New Roman" w:hAnsi="Times New Roman" w:cs="Times New Roman"/>
          <w:sz w:val="24"/>
          <w:szCs w:val="24"/>
        </w:rPr>
        <w:t>uel sens y a-t-il à attribuer</w:t>
      </w:r>
      <w:r w:rsidR="00572A4F">
        <w:rPr>
          <w:rFonts w:ascii="Times New Roman" w:hAnsi="Times New Roman" w:cs="Times New Roman"/>
          <w:sz w:val="24"/>
          <w:szCs w:val="24"/>
        </w:rPr>
        <w:t xml:space="preserve"> à Saint</w:t>
      </w:r>
      <w:r w:rsidR="004F2344">
        <w:rPr>
          <w:rFonts w:ascii="Times New Roman" w:hAnsi="Times New Roman" w:cs="Times New Roman"/>
          <w:sz w:val="24"/>
          <w:szCs w:val="24"/>
        </w:rPr>
        <w:t xml:space="preserve"> François,</w:t>
      </w:r>
      <w:r w:rsidR="00572A4F">
        <w:rPr>
          <w:rFonts w:ascii="Times New Roman" w:hAnsi="Times New Roman" w:cs="Times New Roman"/>
          <w:sz w:val="24"/>
          <w:szCs w:val="24"/>
        </w:rPr>
        <w:t xml:space="preserve"> le mérite</w:t>
      </w:r>
      <w:r w:rsidR="002B6525">
        <w:rPr>
          <w:rFonts w:ascii="Times New Roman" w:hAnsi="Times New Roman" w:cs="Times New Roman"/>
          <w:sz w:val="24"/>
          <w:szCs w:val="24"/>
        </w:rPr>
        <w:t xml:space="preserve"> de s’être refusé</w:t>
      </w:r>
      <w:r w:rsidR="00B97691" w:rsidRPr="00B97691">
        <w:rPr>
          <w:rFonts w:ascii="Times New Roman" w:hAnsi="Times New Roman" w:cs="Times New Roman"/>
          <w:sz w:val="24"/>
          <w:szCs w:val="24"/>
        </w:rPr>
        <w:t xml:space="preserve"> à articuler le </w:t>
      </w:r>
      <w:r w:rsidR="00B97691" w:rsidRPr="00B97691">
        <w:rPr>
          <w:rFonts w:ascii="Times New Roman" w:hAnsi="Times New Roman" w:cs="Times New Roman"/>
          <w:i/>
          <w:sz w:val="24"/>
          <w:szCs w:val="24"/>
        </w:rPr>
        <w:t>vivere sine proprio</w:t>
      </w:r>
      <w:r w:rsidR="00B97691" w:rsidRPr="00B97691">
        <w:rPr>
          <w:rFonts w:ascii="Times New Roman" w:hAnsi="Times New Roman" w:cs="Times New Roman"/>
          <w:sz w:val="24"/>
          <w:szCs w:val="24"/>
        </w:rPr>
        <w:t xml:space="preserve"> à la sphère du droit</w:t>
      </w:r>
      <w:r w:rsidR="002B6525">
        <w:rPr>
          <w:rFonts w:ascii="Times New Roman" w:hAnsi="Times New Roman" w:cs="Times New Roman"/>
          <w:sz w:val="24"/>
          <w:szCs w:val="24"/>
        </w:rPr>
        <w:t>, à la différence des théoriciens franciscains qui persistaient à définir l’usage de façon purement négative par rapport au droit? Car</w:t>
      </w:r>
      <w:r w:rsidR="00B97691" w:rsidRPr="00B97691">
        <w:rPr>
          <w:rFonts w:ascii="Times New Roman" w:hAnsi="Times New Roman" w:cs="Times New Roman"/>
          <w:sz w:val="24"/>
          <w:szCs w:val="24"/>
        </w:rPr>
        <w:t xml:space="preserve"> soustraire l’usage au droit n’était-ce pas le plus sûr moyen d’éviter le conflit avec l’Eglise ? Le droit canon peut continuer de prévaloir en légitimant la propriété détenue par l’Eglise, l’usage ne lui est pas opposé puisqu’il est radicalement étranger au droit.</w:t>
      </w:r>
      <w:r w:rsidR="001C399D">
        <w:rPr>
          <w:rFonts w:ascii="Times New Roman" w:hAnsi="Times New Roman" w:cs="Times New Roman"/>
          <w:sz w:val="24"/>
          <w:szCs w:val="24"/>
        </w:rPr>
        <w:t xml:space="preserve"> </w:t>
      </w:r>
      <w:r w:rsidR="004F2344">
        <w:rPr>
          <w:rFonts w:ascii="Times New Roman" w:hAnsi="Times New Roman" w:cs="Times New Roman"/>
          <w:sz w:val="24"/>
          <w:szCs w:val="24"/>
        </w:rPr>
        <w:t>Ce qu</w:t>
      </w:r>
      <w:r w:rsidR="007630B2">
        <w:rPr>
          <w:rFonts w:ascii="Times New Roman" w:hAnsi="Times New Roman" w:cs="Times New Roman"/>
          <w:sz w:val="24"/>
          <w:szCs w:val="24"/>
        </w:rPr>
        <w:t>’on neutralise</w:t>
      </w:r>
      <w:r w:rsidR="004F2344">
        <w:rPr>
          <w:rFonts w:ascii="Times New Roman" w:hAnsi="Times New Roman" w:cs="Times New Roman"/>
          <w:sz w:val="24"/>
          <w:szCs w:val="24"/>
        </w:rPr>
        <w:t xml:space="preserve"> par là</w:t>
      </w:r>
      <w:r w:rsidR="007630B2">
        <w:rPr>
          <w:rFonts w:ascii="Times New Roman" w:hAnsi="Times New Roman" w:cs="Times New Roman"/>
          <w:sz w:val="24"/>
          <w:szCs w:val="24"/>
        </w:rPr>
        <w:t>,</w:t>
      </w:r>
      <w:r w:rsidR="004F2344">
        <w:rPr>
          <w:rFonts w:ascii="Times New Roman" w:hAnsi="Times New Roman" w:cs="Times New Roman"/>
          <w:sz w:val="24"/>
          <w:szCs w:val="24"/>
        </w:rPr>
        <w:t xml:space="preserve"> c’est la puissance conflictuelle de </w:t>
      </w:r>
      <w:r w:rsidR="004F2344">
        <w:rPr>
          <w:rFonts w:ascii="Times New Roman" w:hAnsi="Times New Roman" w:cs="Times New Roman"/>
          <w:sz w:val="24"/>
          <w:szCs w:val="24"/>
        </w:rPr>
        <w:lastRenderedPageBreak/>
        <w:t xml:space="preserve">l’usage commun, c’est-à-dire sa puissance proprement politique. </w:t>
      </w:r>
      <w:r w:rsidR="00B97691">
        <w:rPr>
          <w:rFonts w:ascii="Times New Roman" w:hAnsi="Times New Roman" w:cs="Times New Roman"/>
          <w:sz w:val="24"/>
          <w:szCs w:val="24"/>
        </w:rPr>
        <w:t>En outre</w:t>
      </w:r>
      <w:r w:rsidR="007630B2">
        <w:rPr>
          <w:rFonts w:ascii="Times New Roman" w:hAnsi="Times New Roman" w:cs="Times New Roman"/>
          <w:sz w:val="24"/>
          <w:szCs w:val="24"/>
        </w:rPr>
        <w:t>,</w:t>
      </w:r>
      <w:r w:rsidR="00B97691">
        <w:rPr>
          <w:rFonts w:ascii="Times New Roman" w:hAnsi="Times New Roman" w:cs="Times New Roman"/>
          <w:sz w:val="24"/>
          <w:szCs w:val="24"/>
        </w:rPr>
        <w:t xml:space="preserve"> cette valorisation de la dissociation franciscaine de l’usage et de la propriété méconnaît que l’usage non appropriant préconisé par nombre de théoriciens franciscains visait avant tout à favoriser la circulation des richesses aux dépens de la thésaurisation et de la pure accumulation, comme </w:t>
      </w:r>
      <w:r w:rsidR="002B6525">
        <w:rPr>
          <w:rFonts w:ascii="Times New Roman" w:hAnsi="Times New Roman" w:cs="Times New Roman"/>
          <w:sz w:val="24"/>
          <w:szCs w:val="24"/>
        </w:rPr>
        <w:t>l’a très bien montré Giacomo To</w:t>
      </w:r>
      <w:r w:rsidR="00B97691">
        <w:rPr>
          <w:rFonts w:ascii="Times New Roman" w:hAnsi="Times New Roman" w:cs="Times New Roman"/>
          <w:sz w:val="24"/>
          <w:szCs w:val="24"/>
        </w:rPr>
        <w:t>deschi</w:t>
      </w:r>
      <w:r w:rsidR="002B6525">
        <w:rPr>
          <w:rFonts w:ascii="Times New Roman" w:hAnsi="Times New Roman" w:cs="Times New Roman"/>
          <w:sz w:val="24"/>
          <w:szCs w:val="24"/>
        </w:rPr>
        <w:t>ni</w:t>
      </w:r>
      <w:r w:rsidR="00B97691">
        <w:rPr>
          <w:rFonts w:ascii="Times New Roman" w:hAnsi="Times New Roman" w:cs="Times New Roman"/>
          <w:sz w:val="24"/>
          <w:szCs w:val="24"/>
        </w:rPr>
        <w:t xml:space="preserve"> dans son livre </w:t>
      </w:r>
      <w:r w:rsidR="002B6525">
        <w:rPr>
          <w:rFonts w:ascii="Times New Roman" w:hAnsi="Times New Roman" w:cs="Times New Roman"/>
          <w:i/>
          <w:sz w:val="24"/>
          <w:szCs w:val="24"/>
        </w:rPr>
        <w:t>Richesse</w:t>
      </w:r>
      <w:r w:rsidR="00B97691" w:rsidRPr="00B97691">
        <w:rPr>
          <w:rFonts w:ascii="Times New Roman" w:hAnsi="Times New Roman" w:cs="Times New Roman"/>
          <w:i/>
          <w:sz w:val="24"/>
          <w:szCs w:val="24"/>
        </w:rPr>
        <w:t xml:space="preserve"> franciscaine</w:t>
      </w:r>
      <w:r w:rsidR="00B97691">
        <w:rPr>
          <w:rFonts w:ascii="Times New Roman" w:hAnsi="Times New Roman" w:cs="Times New Roman"/>
          <w:sz w:val="24"/>
          <w:szCs w:val="24"/>
        </w:rPr>
        <w:t xml:space="preserve">. Bref, la revendication franciscaine de la « pauvreté » n’a rien à voir avec le communisme du commun. </w:t>
      </w:r>
      <w:r w:rsidR="00122FDF">
        <w:rPr>
          <w:rFonts w:ascii="Times New Roman" w:hAnsi="Times New Roman" w:cs="Times New Roman"/>
          <w:sz w:val="24"/>
          <w:szCs w:val="24"/>
        </w:rPr>
        <w:t xml:space="preserve">Les formes de vie communistes ne valent que pour autant qu’elles </w:t>
      </w:r>
      <w:r w:rsidR="003D5797" w:rsidRPr="003D5797">
        <w:rPr>
          <w:rFonts w:ascii="Times New Roman" w:hAnsi="Times New Roman" w:cs="Times New Roman"/>
          <w:i/>
          <w:sz w:val="24"/>
          <w:szCs w:val="24"/>
        </w:rPr>
        <w:t>oppose</w:t>
      </w:r>
      <w:r w:rsidR="00122FDF">
        <w:rPr>
          <w:rFonts w:ascii="Times New Roman" w:hAnsi="Times New Roman" w:cs="Times New Roman"/>
          <w:i/>
          <w:sz w:val="24"/>
          <w:szCs w:val="24"/>
        </w:rPr>
        <w:t>nt</w:t>
      </w:r>
      <w:r w:rsidR="003D5797" w:rsidRPr="003D5797">
        <w:rPr>
          <w:rFonts w:ascii="Times New Roman" w:hAnsi="Times New Roman" w:cs="Times New Roman"/>
          <w:i/>
          <w:sz w:val="24"/>
          <w:szCs w:val="24"/>
        </w:rPr>
        <w:t xml:space="preserve"> pratiquement</w:t>
      </w:r>
      <w:r w:rsidR="003D5797">
        <w:rPr>
          <w:rFonts w:ascii="Times New Roman" w:hAnsi="Times New Roman" w:cs="Times New Roman"/>
          <w:sz w:val="24"/>
          <w:szCs w:val="24"/>
        </w:rPr>
        <w:t xml:space="preserve"> l’usage commun à la logique propriétaire de l’Etat et du capital.</w:t>
      </w:r>
    </w:p>
    <w:p w:rsidR="00C10873" w:rsidRDefault="000A6269" w:rsidP="00593D1A">
      <w:pPr>
        <w:spacing w:line="360" w:lineRule="auto"/>
        <w:jc w:val="both"/>
        <w:rPr>
          <w:rFonts w:ascii="Times New Roman" w:hAnsi="Times New Roman" w:cs="Times New Roman"/>
          <w:sz w:val="24"/>
          <w:szCs w:val="24"/>
        </w:rPr>
      </w:pPr>
      <w:r w:rsidRPr="00C10873">
        <w:rPr>
          <w:rFonts w:ascii="Times New Roman" w:hAnsi="Times New Roman" w:cs="Times New Roman"/>
          <w:b/>
          <w:sz w:val="24"/>
          <w:szCs w:val="24"/>
        </w:rPr>
        <w:t>Conclusion</w:t>
      </w:r>
      <w:r>
        <w:rPr>
          <w:rFonts w:ascii="Times New Roman" w:hAnsi="Times New Roman" w:cs="Times New Roman"/>
          <w:sz w:val="24"/>
          <w:szCs w:val="24"/>
        </w:rPr>
        <w:t xml:space="preserve"> </w:t>
      </w:r>
    </w:p>
    <w:p w:rsidR="00510E6C" w:rsidRDefault="00B3639B" w:rsidP="00593D1A">
      <w:pPr>
        <w:spacing w:line="360" w:lineRule="auto"/>
        <w:jc w:val="both"/>
        <w:rPr>
          <w:rFonts w:ascii="Times New Roman" w:hAnsi="Times New Roman" w:cs="Times New Roman"/>
          <w:sz w:val="24"/>
          <w:szCs w:val="24"/>
        </w:rPr>
      </w:pPr>
      <w:r>
        <w:rPr>
          <w:rFonts w:ascii="Times New Roman" w:hAnsi="Times New Roman" w:cs="Times New Roman"/>
          <w:sz w:val="24"/>
          <w:szCs w:val="24"/>
        </w:rPr>
        <w:t>On peut schématiquement distingue</w:t>
      </w:r>
      <w:r w:rsidR="002B6525">
        <w:rPr>
          <w:rFonts w:ascii="Times New Roman" w:hAnsi="Times New Roman" w:cs="Times New Roman"/>
          <w:sz w:val="24"/>
          <w:szCs w:val="24"/>
        </w:rPr>
        <w:t>r au cours de l’histoire plusieu</w:t>
      </w:r>
      <w:r>
        <w:rPr>
          <w:rFonts w:ascii="Times New Roman" w:hAnsi="Times New Roman" w:cs="Times New Roman"/>
          <w:sz w:val="24"/>
          <w:szCs w:val="24"/>
        </w:rPr>
        <w:t>rs types de rapport au commun qui définissent autant de positions pratiques différentes : les</w:t>
      </w:r>
      <w:r w:rsidR="00713E89">
        <w:rPr>
          <w:rFonts w:ascii="Times New Roman" w:hAnsi="Times New Roman" w:cs="Times New Roman"/>
          <w:sz w:val="24"/>
          <w:szCs w:val="24"/>
        </w:rPr>
        <w:t xml:space="preserve"> communistes de la </w:t>
      </w:r>
      <w:r w:rsidR="00713E89" w:rsidRPr="00713E89">
        <w:rPr>
          <w:rFonts w:ascii="Times New Roman" w:hAnsi="Times New Roman" w:cs="Times New Roman"/>
          <w:i/>
          <w:sz w:val="24"/>
          <w:szCs w:val="24"/>
        </w:rPr>
        <w:t>C</w:t>
      </w:r>
      <w:r w:rsidR="00510E6C" w:rsidRPr="00713E89">
        <w:rPr>
          <w:rFonts w:ascii="Times New Roman" w:hAnsi="Times New Roman" w:cs="Times New Roman"/>
          <w:i/>
          <w:sz w:val="24"/>
          <w:szCs w:val="24"/>
        </w:rPr>
        <w:t>ommunauté</w:t>
      </w:r>
      <w:r w:rsidR="00510E6C">
        <w:rPr>
          <w:rFonts w:ascii="Times New Roman" w:hAnsi="Times New Roman" w:cs="Times New Roman"/>
          <w:sz w:val="24"/>
          <w:szCs w:val="24"/>
        </w:rPr>
        <w:t xml:space="preserve">, </w:t>
      </w:r>
      <w:r>
        <w:rPr>
          <w:rFonts w:ascii="Times New Roman" w:hAnsi="Times New Roman" w:cs="Times New Roman"/>
          <w:sz w:val="24"/>
          <w:szCs w:val="24"/>
        </w:rPr>
        <w:t>les communistes du</w:t>
      </w:r>
      <w:r w:rsidR="00713E89" w:rsidRPr="00713E89">
        <w:rPr>
          <w:rFonts w:ascii="Times New Roman" w:hAnsi="Times New Roman" w:cs="Times New Roman"/>
          <w:i/>
          <w:sz w:val="24"/>
          <w:szCs w:val="24"/>
        </w:rPr>
        <w:t> </w:t>
      </w:r>
      <w:r w:rsidRPr="00713E89">
        <w:rPr>
          <w:rFonts w:ascii="Times New Roman" w:hAnsi="Times New Roman" w:cs="Times New Roman"/>
          <w:i/>
          <w:sz w:val="24"/>
          <w:szCs w:val="24"/>
        </w:rPr>
        <w:t>parti</w:t>
      </w:r>
      <w:r w:rsidR="000A6269">
        <w:rPr>
          <w:rFonts w:ascii="Times New Roman" w:hAnsi="Times New Roman" w:cs="Times New Roman"/>
          <w:sz w:val="24"/>
          <w:szCs w:val="24"/>
        </w:rPr>
        <w:t xml:space="preserve">, </w:t>
      </w:r>
      <w:r>
        <w:rPr>
          <w:rFonts w:ascii="Times New Roman" w:hAnsi="Times New Roman" w:cs="Times New Roman"/>
          <w:sz w:val="24"/>
          <w:szCs w:val="24"/>
        </w:rPr>
        <w:t xml:space="preserve">enfin </w:t>
      </w:r>
      <w:r w:rsidR="000A6269">
        <w:rPr>
          <w:rFonts w:ascii="Times New Roman" w:hAnsi="Times New Roman" w:cs="Times New Roman"/>
          <w:sz w:val="24"/>
          <w:szCs w:val="24"/>
        </w:rPr>
        <w:t xml:space="preserve">les communistes du </w:t>
      </w:r>
      <w:r w:rsidR="000A6269" w:rsidRPr="00713E89">
        <w:rPr>
          <w:rFonts w:ascii="Times New Roman" w:hAnsi="Times New Roman" w:cs="Times New Roman"/>
          <w:i/>
          <w:sz w:val="24"/>
          <w:szCs w:val="24"/>
        </w:rPr>
        <w:t>commun</w:t>
      </w:r>
      <w:r w:rsidR="000A6269">
        <w:rPr>
          <w:rFonts w:ascii="Times New Roman" w:hAnsi="Times New Roman" w:cs="Times New Roman"/>
          <w:sz w:val="24"/>
          <w:szCs w:val="24"/>
        </w:rPr>
        <w:t>.</w:t>
      </w:r>
      <w:r w:rsidR="00510E6C">
        <w:rPr>
          <w:rFonts w:ascii="Times New Roman" w:hAnsi="Times New Roman" w:cs="Times New Roman"/>
          <w:sz w:val="24"/>
          <w:szCs w:val="24"/>
        </w:rPr>
        <w:t xml:space="preserve"> </w:t>
      </w:r>
      <w:r>
        <w:rPr>
          <w:rFonts w:ascii="Times New Roman" w:hAnsi="Times New Roman" w:cs="Times New Roman"/>
          <w:sz w:val="24"/>
          <w:szCs w:val="24"/>
        </w:rPr>
        <w:t xml:space="preserve">Les communistes de la </w:t>
      </w:r>
      <w:r w:rsidRPr="008607CE">
        <w:rPr>
          <w:rFonts w:ascii="Times New Roman" w:hAnsi="Times New Roman" w:cs="Times New Roman"/>
          <w:i/>
          <w:sz w:val="24"/>
          <w:szCs w:val="24"/>
        </w:rPr>
        <w:t>Communauté</w:t>
      </w:r>
      <w:r>
        <w:rPr>
          <w:rFonts w:ascii="Times New Roman" w:hAnsi="Times New Roman" w:cs="Times New Roman"/>
          <w:sz w:val="24"/>
          <w:szCs w:val="24"/>
        </w:rPr>
        <w:t xml:space="preserve"> étaient des communistes religieux qui pensaient réaliser la promesse d’égalité contenue dans le christianisme</w:t>
      </w:r>
      <w:r w:rsidR="00F86982">
        <w:rPr>
          <w:rFonts w:ascii="Times New Roman" w:hAnsi="Times New Roman" w:cs="Times New Roman"/>
          <w:sz w:val="24"/>
          <w:szCs w:val="24"/>
        </w:rPr>
        <w:t xml:space="preserve"> et qui empruntaient </w:t>
      </w:r>
      <w:r w:rsidR="00122FDF">
        <w:rPr>
          <w:rFonts w:ascii="Times New Roman" w:hAnsi="Times New Roman" w:cs="Times New Roman"/>
          <w:sz w:val="24"/>
          <w:szCs w:val="24"/>
        </w:rPr>
        <w:t xml:space="preserve">aux formules des </w:t>
      </w:r>
      <w:r w:rsidR="00F86982">
        <w:rPr>
          <w:rFonts w:ascii="Times New Roman" w:hAnsi="Times New Roman" w:cs="Times New Roman"/>
          <w:sz w:val="24"/>
          <w:szCs w:val="24"/>
        </w:rPr>
        <w:t>Actes des apôtres pour préconiser la communauté des biens. L’universalité du commun n’a rien à voir avec ce communisme humanitaire que Marx a dû combattre impitoyablement parce qu’il</w:t>
      </w:r>
      <w:r w:rsidR="00F86982" w:rsidRPr="001F22B3">
        <w:rPr>
          <w:rFonts w:ascii="Times New Roman" w:hAnsi="Times New Roman" w:cs="Times New Roman"/>
          <w:sz w:val="24"/>
          <w:szCs w:val="24"/>
        </w:rPr>
        <w:t xml:space="preserve"> </w:t>
      </w:r>
      <w:r w:rsidR="00F86982">
        <w:rPr>
          <w:rFonts w:ascii="Times New Roman" w:hAnsi="Times New Roman" w:cs="Times New Roman"/>
          <w:sz w:val="24"/>
          <w:szCs w:val="24"/>
        </w:rPr>
        <w:t xml:space="preserve">qui dissout les antagonismes sociaux dans l’amour de l’Humanité. </w:t>
      </w:r>
      <w:r w:rsidR="00713E89">
        <w:rPr>
          <w:rFonts w:ascii="Times New Roman" w:hAnsi="Times New Roman" w:cs="Times New Roman"/>
          <w:sz w:val="24"/>
          <w:szCs w:val="24"/>
        </w:rPr>
        <w:t xml:space="preserve">Les communistes du </w:t>
      </w:r>
      <w:r w:rsidR="00713E89" w:rsidRPr="008607CE">
        <w:rPr>
          <w:rFonts w:ascii="Times New Roman" w:hAnsi="Times New Roman" w:cs="Times New Roman"/>
          <w:i/>
          <w:sz w:val="24"/>
          <w:szCs w:val="24"/>
        </w:rPr>
        <w:t>parti</w:t>
      </w:r>
      <w:r w:rsidR="00713E89">
        <w:rPr>
          <w:rFonts w:ascii="Times New Roman" w:hAnsi="Times New Roman" w:cs="Times New Roman"/>
          <w:sz w:val="24"/>
          <w:szCs w:val="24"/>
        </w:rPr>
        <w:t xml:space="preserve"> ont fini par opposer le particulier du parti au commun du mouvement ouvrier. Les communistes du </w:t>
      </w:r>
      <w:r w:rsidR="00713E89" w:rsidRPr="008607CE">
        <w:rPr>
          <w:rFonts w:ascii="Times New Roman" w:hAnsi="Times New Roman" w:cs="Times New Roman"/>
          <w:i/>
          <w:sz w:val="24"/>
          <w:szCs w:val="24"/>
        </w:rPr>
        <w:t xml:space="preserve">commun </w:t>
      </w:r>
      <w:r w:rsidR="00713E89">
        <w:rPr>
          <w:rFonts w:ascii="Times New Roman" w:hAnsi="Times New Roman" w:cs="Times New Roman"/>
          <w:sz w:val="24"/>
          <w:szCs w:val="24"/>
        </w:rPr>
        <w:t xml:space="preserve">sont aujourd’hui </w:t>
      </w:r>
      <w:r w:rsidR="008607CE">
        <w:rPr>
          <w:rFonts w:ascii="Times New Roman" w:hAnsi="Times New Roman" w:cs="Times New Roman"/>
          <w:sz w:val="24"/>
          <w:szCs w:val="24"/>
        </w:rPr>
        <w:t xml:space="preserve">ceux qui mettent </w:t>
      </w:r>
      <w:r w:rsidR="002B6525">
        <w:rPr>
          <w:rFonts w:ascii="Times New Roman" w:hAnsi="Times New Roman" w:cs="Times New Roman"/>
          <w:sz w:val="24"/>
          <w:szCs w:val="24"/>
        </w:rPr>
        <w:t xml:space="preserve">partout </w:t>
      </w:r>
      <w:r w:rsidR="008607CE">
        <w:rPr>
          <w:rFonts w:ascii="Times New Roman" w:hAnsi="Times New Roman" w:cs="Times New Roman"/>
          <w:sz w:val="24"/>
          <w:szCs w:val="24"/>
        </w:rPr>
        <w:t>en œuvre</w:t>
      </w:r>
      <w:r w:rsidR="002B6525">
        <w:rPr>
          <w:rFonts w:ascii="Times New Roman" w:hAnsi="Times New Roman" w:cs="Times New Roman"/>
          <w:sz w:val="24"/>
          <w:szCs w:val="24"/>
        </w:rPr>
        <w:t xml:space="preserve"> </w:t>
      </w:r>
      <w:r w:rsidR="008607CE">
        <w:rPr>
          <w:rFonts w:ascii="Times New Roman" w:hAnsi="Times New Roman" w:cs="Times New Roman"/>
          <w:sz w:val="24"/>
          <w:szCs w:val="24"/>
        </w:rPr>
        <w:t>le principe du commun.</w:t>
      </w:r>
    </w:p>
    <w:p w:rsidR="00510E6C" w:rsidRDefault="00510E6C" w:rsidP="00593D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Sacrifions un instant, pour conclure, à la forme </w:t>
      </w:r>
      <w:r w:rsidR="00C10873">
        <w:rPr>
          <w:rFonts w:ascii="Times New Roman" w:hAnsi="Times New Roman" w:cs="Times New Roman"/>
          <w:sz w:val="24"/>
          <w:szCs w:val="24"/>
        </w:rPr>
        <w:t xml:space="preserve">détestable </w:t>
      </w:r>
      <w:r>
        <w:rPr>
          <w:rFonts w:ascii="Times New Roman" w:hAnsi="Times New Roman" w:cs="Times New Roman"/>
          <w:sz w:val="24"/>
          <w:szCs w:val="24"/>
        </w:rPr>
        <w:t xml:space="preserve">des Questions-Réponses chère aux </w:t>
      </w:r>
      <w:r w:rsidR="00713E89">
        <w:rPr>
          <w:rFonts w:ascii="Times New Roman" w:hAnsi="Times New Roman" w:cs="Times New Roman"/>
          <w:sz w:val="24"/>
          <w:szCs w:val="24"/>
        </w:rPr>
        <w:t>« </w:t>
      </w:r>
      <w:r>
        <w:rPr>
          <w:rFonts w:ascii="Times New Roman" w:hAnsi="Times New Roman" w:cs="Times New Roman"/>
          <w:sz w:val="24"/>
          <w:szCs w:val="24"/>
        </w:rPr>
        <w:t>catéchismes communistes</w:t>
      </w:r>
      <w:r w:rsidR="00713E89">
        <w:rPr>
          <w:rFonts w:ascii="Times New Roman" w:hAnsi="Times New Roman" w:cs="Times New Roman"/>
          <w:sz w:val="24"/>
          <w:szCs w:val="24"/>
        </w:rPr>
        <w:t> »</w:t>
      </w:r>
      <w:r w:rsidR="00342067">
        <w:rPr>
          <w:rFonts w:ascii="Times New Roman" w:hAnsi="Times New Roman" w:cs="Times New Roman"/>
          <w:sz w:val="24"/>
          <w:szCs w:val="24"/>
        </w:rPr>
        <w:t xml:space="preserve"> des années 1830-1840</w:t>
      </w:r>
      <w:r w:rsidR="00122FDF">
        <w:rPr>
          <w:rFonts w:ascii="Times New Roman" w:hAnsi="Times New Roman" w:cs="Times New Roman"/>
          <w:sz w:val="24"/>
          <w:szCs w:val="24"/>
        </w:rPr>
        <w:t>, forme</w:t>
      </w:r>
      <w:r w:rsidR="00F86982">
        <w:rPr>
          <w:rFonts w:ascii="Times New Roman" w:hAnsi="Times New Roman" w:cs="Times New Roman"/>
          <w:sz w:val="24"/>
          <w:szCs w:val="24"/>
        </w:rPr>
        <w:t xml:space="preserve"> qui allait comme un gant au contenu </w:t>
      </w:r>
      <w:r w:rsidR="00122FDF">
        <w:rPr>
          <w:rFonts w:ascii="Times New Roman" w:hAnsi="Times New Roman" w:cs="Times New Roman"/>
          <w:sz w:val="24"/>
          <w:szCs w:val="24"/>
        </w:rPr>
        <w:t xml:space="preserve">idéologique </w:t>
      </w:r>
      <w:r w:rsidR="00F86982">
        <w:rPr>
          <w:rFonts w:ascii="Times New Roman" w:hAnsi="Times New Roman" w:cs="Times New Roman"/>
          <w:sz w:val="24"/>
          <w:szCs w:val="24"/>
        </w:rPr>
        <w:t>du communisme de la Communauté</w:t>
      </w:r>
      <w:r w:rsidR="00342067">
        <w:rPr>
          <w:rFonts w:ascii="Times New Roman" w:hAnsi="Times New Roman" w:cs="Times New Roman"/>
          <w:sz w:val="24"/>
          <w:szCs w:val="24"/>
        </w:rPr>
        <w:t xml:space="preserve">. </w:t>
      </w:r>
    </w:p>
    <w:p w:rsidR="000A6269" w:rsidRDefault="00C1453A" w:rsidP="00593D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 : </w:t>
      </w:r>
      <w:r w:rsidR="00510E6C" w:rsidRPr="00C1453A">
        <w:rPr>
          <w:rFonts w:ascii="Times New Roman" w:hAnsi="Times New Roman" w:cs="Times New Roman"/>
          <w:i/>
          <w:sz w:val="24"/>
          <w:szCs w:val="24"/>
        </w:rPr>
        <w:t xml:space="preserve">Que </w:t>
      </w:r>
      <w:r w:rsidR="00510E6C">
        <w:rPr>
          <w:rFonts w:ascii="Times New Roman" w:hAnsi="Times New Roman" w:cs="Times New Roman"/>
          <w:sz w:val="24"/>
          <w:szCs w:val="24"/>
        </w:rPr>
        <w:t xml:space="preserve">sont les communistes ? Réponse : Les communistes </w:t>
      </w:r>
      <w:r>
        <w:rPr>
          <w:rFonts w:ascii="Times New Roman" w:hAnsi="Times New Roman" w:cs="Times New Roman"/>
          <w:sz w:val="24"/>
          <w:szCs w:val="24"/>
        </w:rPr>
        <w:t xml:space="preserve">sont une </w:t>
      </w:r>
      <w:r w:rsidR="004858CF">
        <w:rPr>
          <w:rFonts w:ascii="Times New Roman" w:hAnsi="Times New Roman" w:cs="Times New Roman"/>
          <w:sz w:val="24"/>
          <w:szCs w:val="24"/>
        </w:rPr>
        <w:t>« </w:t>
      </w:r>
      <w:r w:rsidRPr="004858CF">
        <w:rPr>
          <w:rFonts w:ascii="Times New Roman" w:hAnsi="Times New Roman" w:cs="Times New Roman"/>
          <w:i/>
          <w:sz w:val="24"/>
          <w:szCs w:val="24"/>
        </w:rPr>
        <w:t>partie</w:t>
      </w:r>
      <w:r w:rsidR="004858CF">
        <w:rPr>
          <w:rFonts w:ascii="Times New Roman" w:hAnsi="Times New Roman" w:cs="Times New Roman"/>
          <w:sz w:val="24"/>
          <w:szCs w:val="24"/>
        </w:rPr>
        <w:t> »</w:t>
      </w:r>
      <w:r>
        <w:rPr>
          <w:rFonts w:ascii="Times New Roman" w:hAnsi="Times New Roman" w:cs="Times New Roman"/>
          <w:sz w:val="24"/>
          <w:szCs w:val="24"/>
        </w:rPr>
        <w:t xml:space="preserve"> </w:t>
      </w:r>
      <w:r w:rsidR="00FA280C">
        <w:rPr>
          <w:rFonts w:ascii="Times New Roman" w:hAnsi="Times New Roman" w:cs="Times New Roman"/>
          <w:sz w:val="24"/>
          <w:szCs w:val="24"/>
        </w:rPr>
        <w:t xml:space="preserve">des travailleurs </w:t>
      </w:r>
      <w:r>
        <w:rPr>
          <w:rFonts w:ascii="Times New Roman" w:hAnsi="Times New Roman" w:cs="Times New Roman"/>
          <w:sz w:val="24"/>
          <w:szCs w:val="24"/>
        </w:rPr>
        <w:t xml:space="preserve">qui n’est pas un </w:t>
      </w:r>
      <w:r w:rsidR="004858CF">
        <w:rPr>
          <w:rFonts w:ascii="Times New Roman" w:hAnsi="Times New Roman" w:cs="Times New Roman"/>
          <w:sz w:val="24"/>
          <w:szCs w:val="24"/>
        </w:rPr>
        <w:t>« </w:t>
      </w:r>
      <w:r w:rsidRPr="004858CF">
        <w:rPr>
          <w:rFonts w:ascii="Times New Roman" w:hAnsi="Times New Roman" w:cs="Times New Roman"/>
          <w:i/>
          <w:sz w:val="24"/>
          <w:szCs w:val="24"/>
        </w:rPr>
        <w:t>parti</w:t>
      </w:r>
      <w:r w:rsidR="004858CF">
        <w:rPr>
          <w:rFonts w:ascii="Times New Roman" w:hAnsi="Times New Roman" w:cs="Times New Roman"/>
          <w:sz w:val="24"/>
          <w:szCs w:val="24"/>
        </w:rPr>
        <w:t> »</w:t>
      </w:r>
      <w:r>
        <w:rPr>
          <w:rFonts w:ascii="Times New Roman" w:hAnsi="Times New Roman" w:cs="Times New Roman"/>
          <w:sz w:val="24"/>
          <w:szCs w:val="24"/>
        </w:rPr>
        <w:t xml:space="preserve"> parce qu’ils </w:t>
      </w:r>
      <w:r w:rsidR="00342067">
        <w:rPr>
          <w:rFonts w:ascii="Times New Roman" w:hAnsi="Times New Roman" w:cs="Times New Roman"/>
          <w:sz w:val="24"/>
          <w:szCs w:val="24"/>
        </w:rPr>
        <w:t>font prévaloir non tel ou tel principe particulier, mais le principe du commun.</w:t>
      </w:r>
      <w:r w:rsidR="007630B2">
        <w:rPr>
          <w:rFonts w:ascii="Times New Roman" w:hAnsi="Times New Roman" w:cs="Times New Roman"/>
          <w:sz w:val="24"/>
          <w:szCs w:val="24"/>
        </w:rPr>
        <w:t xml:space="preserve"> En tant que tels, i</w:t>
      </w:r>
      <w:r w:rsidR="004858CF">
        <w:rPr>
          <w:rFonts w:ascii="Times New Roman" w:hAnsi="Times New Roman" w:cs="Times New Roman"/>
          <w:sz w:val="24"/>
          <w:szCs w:val="24"/>
        </w:rPr>
        <w:t>ls œuvrent à la création d’une organisation internationale visant à coordonner le combat commun contre le capital.</w:t>
      </w:r>
    </w:p>
    <w:p w:rsidR="00510E6C" w:rsidRDefault="00C1453A" w:rsidP="00593D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 : </w:t>
      </w:r>
      <w:r w:rsidR="00510E6C" w:rsidRPr="00C1453A">
        <w:rPr>
          <w:rFonts w:ascii="Times New Roman" w:hAnsi="Times New Roman" w:cs="Times New Roman"/>
          <w:i/>
          <w:sz w:val="24"/>
          <w:szCs w:val="24"/>
        </w:rPr>
        <w:t>Qui</w:t>
      </w:r>
      <w:r w:rsidR="00510E6C">
        <w:rPr>
          <w:rFonts w:ascii="Times New Roman" w:hAnsi="Times New Roman" w:cs="Times New Roman"/>
          <w:sz w:val="24"/>
          <w:szCs w:val="24"/>
        </w:rPr>
        <w:t xml:space="preserve"> </w:t>
      </w:r>
      <w:proofErr w:type="gramStart"/>
      <w:r w:rsidR="00510E6C">
        <w:rPr>
          <w:rFonts w:ascii="Times New Roman" w:hAnsi="Times New Roman" w:cs="Times New Roman"/>
          <w:sz w:val="24"/>
          <w:szCs w:val="24"/>
        </w:rPr>
        <w:t>sont</w:t>
      </w:r>
      <w:proofErr w:type="gramEnd"/>
      <w:r w:rsidR="00510E6C">
        <w:rPr>
          <w:rFonts w:ascii="Times New Roman" w:hAnsi="Times New Roman" w:cs="Times New Roman"/>
          <w:sz w:val="24"/>
          <w:szCs w:val="24"/>
        </w:rPr>
        <w:t xml:space="preserve"> les communistes ? Réponse : Les communistes sont ceux qui </w:t>
      </w:r>
      <w:r w:rsidR="00342067">
        <w:rPr>
          <w:rFonts w:ascii="Times New Roman" w:hAnsi="Times New Roman" w:cs="Times New Roman"/>
          <w:sz w:val="24"/>
          <w:szCs w:val="24"/>
        </w:rPr>
        <w:t xml:space="preserve">mettent en œuvre le principe du commun, c’est-à-dire ceux qui </w:t>
      </w:r>
      <w:r w:rsidR="00510E6C">
        <w:rPr>
          <w:rFonts w:ascii="Times New Roman" w:hAnsi="Times New Roman" w:cs="Times New Roman"/>
          <w:sz w:val="24"/>
          <w:szCs w:val="24"/>
        </w:rPr>
        <w:t>pratiquent le commun</w:t>
      </w:r>
      <w:r w:rsidR="00342067">
        <w:rPr>
          <w:rFonts w:ascii="Times New Roman" w:hAnsi="Times New Roman" w:cs="Times New Roman"/>
          <w:sz w:val="24"/>
          <w:szCs w:val="24"/>
        </w:rPr>
        <w:t>.</w:t>
      </w:r>
      <w:r w:rsidR="007630B2">
        <w:rPr>
          <w:rFonts w:ascii="Times New Roman" w:hAnsi="Times New Roman" w:cs="Times New Roman"/>
          <w:sz w:val="24"/>
          <w:szCs w:val="24"/>
        </w:rPr>
        <w:t xml:space="preserve"> </w:t>
      </w:r>
    </w:p>
    <w:p w:rsidR="00593D1A" w:rsidRDefault="00593D1A" w:rsidP="00B830A8">
      <w:pPr>
        <w:spacing w:line="360" w:lineRule="auto"/>
        <w:jc w:val="both"/>
        <w:rPr>
          <w:rFonts w:ascii="Times New Roman" w:hAnsi="Times New Roman" w:cs="Times New Roman"/>
          <w:sz w:val="24"/>
          <w:szCs w:val="24"/>
        </w:rPr>
      </w:pPr>
    </w:p>
    <w:p w:rsidR="00593D1A" w:rsidRDefault="00593D1A" w:rsidP="00B830A8">
      <w:pPr>
        <w:spacing w:line="360" w:lineRule="auto"/>
        <w:jc w:val="both"/>
        <w:rPr>
          <w:rFonts w:ascii="Times New Roman" w:hAnsi="Times New Roman" w:cs="Times New Roman"/>
          <w:sz w:val="24"/>
          <w:szCs w:val="24"/>
        </w:rPr>
      </w:pPr>
    </w:p>
    <w:p w:rsidR="00593D1A" w:rsidRPr="007E0D5B" w:rsidRDefault="00593D1A" w:rsidP="00B830A8">
      <w:pPr>
        <w:spacing w:line="360" w:lineRule="auto"/>
        <w:jc w:val="both"/>
        <w:rPr>
          <w:rFonts w:ascii="Times New Roman" w:hAnsi="Times New Roman" w:cs="Times New Roman"/>
          <w:sz w:val="24"/>
          <w:szCs w:val="24"/>
        </w:rPr>
        <w:sectPr w:rsidR="00593D1A" w:rsidRPr="007E0D5B" w:rsidSect="00BB6FF7">
          <w:footerReference w:type="default" r:id="rId7"/>
          <w:pgSz w:w="11906" w:h="16838"/>
          <w:pgMar w:top="1417" w:right="1417" w:bottom="1417" w:left="1417" w:header="708" w:footer="708" w:gutter="0"/>
          <w:cols w:space="708"/>
          <w:docGrid w:linePitch="360"/>
        </w:sectPr>
      </w:pPr>
    </w:p>
    <w:p w:rsidR="00BD2163" w:rsidRPr="00F505ED" w:rsidRDefault="00BD2163" w:rsidP="0036342E">
      <w:pPr>
        <w:spacing w:line="360" w:lineRule="auto"/>
        <w:jc w:val="both"/>
        <w:rPr>
          <w:rFonts w:ascii="Times New Roman" w:hAnsi="Times New Roman" w:cs="Times New Roman"/>
          <w:b/>
          <w:sz w:val="24"/>
          <w:szCs w:val="24"/>
        </w:rPr>
      </w:pPr>
    </w:p>
    <w:sectPr w:rsidR="00BD2163" w:rsidRPr="00F505ED" w:rsidSect="0036342E">
      <w:type w:val="evenPag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A1" w:rsidRDefault="00BE24A1" w:rsidP="0072335D">
      <w:pPr>
        <w:spacing w:after="0" w:line="240" w:lineRule="auto"/>
      </w:pPr>
      <w:r>
        <w:separator/>
      </w:r>
    </w:p>
  </w:endnote>
  <w:endnote w:type="continuationSeparator" w:id="0">
    <w:p w:rsidR="00BE24A1" w:rsidRDefault="00BE24A1" w:rsidP="00723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79723"/>
      <w:docPartObj>
        <w:docPartGallery w:val="Page Numbers (Bottom of Page)"/>
        <w:docPartUnique/>
      </w:docPartObj>
    </w:sdtPr>
    <w:sdtContent>
      <w:p w:rsidR="009F7FF8" w:rsidRDefault="000148A8">
        <w:pPr>
          <w:pStyle w:val="Pieddepage"/>
          <w:jc w:val="right"/>
        </w:pPr>
        <w:fldSimple w:instr=" PAGE   \* MERGEFORMAT ">
          <w:r w:rsidR="00584E79">
            <w:rPr>
              <w:noProof/>
            </w:rPr>
            <w:t>13</w:t>
          </w:r>
        </w:fldSimple>
      </w:p>
    </w:sdtContent>
  </w:sdt>
  <w:p w:rsidR="009F7FF8" w:rsidRDefault="009F7F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A1" w:rsidRDefault="00BE24A1" w:rsidP="0072335D">
      <w:pPr>
        <w:spacing w:after="0" w:line="240" w:lineRule="auto"/>
      </w:pPr>
      <w:r>
        <w:separator/>
      </w:r>
    </w:p>
  </w:footnote>
  <w:footnote w:type="continuationSeparator" w:id="0">
    <w:p w:rsidR="00BE24A1" w:rsidRDefault="00BE24A1" w:rsidP="0072335D">
      <w:pPr>
        <w:spacing w:after="0" w:line="240" w:lineRule="auto"/>
      </w:pPr>
      <w:r>
        <w:continuationSeparator/>
      </w:r>
    </w:p>
  </w:footnote>
  <w:footnote w:id="1">
    <w:p w:rsidR="009F7FF8" w:rsidRDefault="009F7FF8">
      <w:pPr>
        <w:pStyle w:val="Notedebasdepage"/>
      </w:pPr>
      <w:r w:rsidRPr="002D5439">
        <w:rPr>
          <w:rStyle w:val="Appelnotedebasdep"/>
          <w:rFonts w:ascii="Times New Roman" w:hAnsi="Times New Roman" w:cs="Times New Roman"/>
        </w:rPr>
        <w:footnoteRef/>
      </w:r>
      <w:r w:rsidRPr="002D5439">
        <w:rPr>
          <w:rFonts w:ascii="Times New Roman" w:hAnsi="Times New Roman" w:cs="Times New Roman"/>
        </w:rPr>
        <w:t xml:space="preserve"> Karl Marx, </w:t>
      </w:r>
      <w:r w:rsidRPr="002D5439">
        <w:rPr>
          <w:rFonts w:ascii="Times New Roman" w:hAnsi="Times New Roman" w:cs="Times New Roman"/>
          <w:i/>
        </w:rPr>
        <w:t>Œuvres Economie I</w:t>
      </w:r>
      <w:r w:rsidRPr="002D5439">
        <w:rPr>
          <w:rFonts w:ascii="Times New Roman" w:hAnsi="Times New Roman" w:cs="Times New Roman"/>
        </w:rPr>
        <w:t>, p. 470</w:t>
      </w:r>
      <w:r>
        <w:t>.</w:t>
      </w:r>
    </w:p>
  </w:footnote>
  <w:footnote w:id="2">
    <w:p w:rsidR="009F7FF8" w:rsidRPr="00292998" w:rsidRDefault="009F7FF8" w:rsidP="0036342E">
      <w:pPr>
        <w:pStyle w:val="Notedebasdepage"/>
        <w:rPr>
          <w:rFonts w:ascii="Times New Roman" w:hAnsi="Times New Roman" w:cs="Times New Roman"/>
        </w:rPr>
      </w:pPr>
      <w:r w:rsidRPr="00292998">
        <w:rPr>
          <w:rStyle w:val="Appelnotedebasdep"/>
          <w:rFonts w:ascii="Times New Roman" w:hAnsi="Times New Roman" w:cs="Times New Roman"/>
        </w:rPr>
        <w:footnoteRef/>
      </w:r>
      <w:r w:rsidRPr="00292998">
        <w:rPr>
          <w:rFonts w:ascii="Times New Roman" w:hAnsi="Times New Roman" w:cs="Times New Roman"/>
        </w:rPr>
        <w:t xml:space="preserve"> Francis Wheen, </w:t>
      </w:r>
      <w:r w:rsidRPr="00292998">
        <w:rPr>
          <w:rFonts w:ascii="Times New Roman" w:hAnsi="Times New Roman" w:cs="Times New Roman"/>
          <w:i/>
        </w:rPr>
        <w:t>Karl Marx</w:t>
      </w:r>
      <w:r w:rsidRPr="00292998">
        <w:rPr>
          <w:rFonts w:ascii="Times New Roman" w:hAnsi="Times New Roman" w:cs="Times New Roman"/>
        </w:rPr>
        <w:t>, Calmann-Lévy, p. 118.</w:t>
      </w:r>
    </w:p>
  </w:footnote>
  <w:footnote w:id="3">
    <w:p w:rsidR="009F7FF8" w:rsidRPr="00292998" w:rsidRDefault="009F7FF8" w:rsidP="0036342E">
      <w:pPr>
        <w:pStyle w:val="Notedebasdepage"/>
        <w:rPr>
          <w:rFonts w:ascii="Times New Roman" w:hAnsi="Times New Roman" w:cs="Times New Roman"/>
        </w:rPr>
      </w:pPr>
      <w:r w:rsidRPr="00292998">
        <w:rPr>
          <w:rStyle w:val="Appelnotedebasdep"/>
          <w:rFonts w:ascii="Times New Roman" w:hAnsi="Times New Roman" w:cs="Times New Roman"/>
        </w:rPr>
        <w:footnoteRef/>
      </w:r>
      <w:r w:rsidRPr="00292998">
        <w:rPr>
          <w:rFonts w:ascii="Times New Roman" w:hAnsi="Times New Roman" w:cs="Times New Roman"/>
        </w:rPr>
        <w:t xml:space="preserve"> Jacques Derrida, </w:t>
      </w:r>
      <w:r w:rsidRPr="00292998">
        <w:rPr>
          <w:rFonts w:ascii="Times New Roman" w:hAnsi="Times New Roman" w:cs="Times New Roman"/>
          <w:i/>
        </w:rPr>
        <w:t>Spectres de Marx</w:t>
      </w:r>
      <w:r w:rsidRPr="00292998">
        <w:rPr>
          <w:rFonts w:ascii="Times New Roman" w:hAnsi="Times New Roman" w:cs="Times New Roman"/>
        </w:rPr>
        <w:t>, Galilée.</w:t>
      </w:r>
    </w:p>
  </w:footnote>
  <w:footnote w:id="4">
    <w:p w:rsidR="009F7FF8" w:rsidRPr="003F60F2" w:rsidRDefault="009F7FF8" w:rsidP="0036342E">
      <w:pPr>
        <w:pStyle w:val="Notedebasdepage"/>
        <w:rPr>
          <w:rFonts w:ascii="Times New Roman" w:hAnsi="Times New Roman" w:cs="Times New Roman"/>
        </w:rPr>
      </w:pPr>
      <w:r w:rsidRPr="003F60F2">
        <w:rPr>
          <w:rStyle w:val="Appelnotedebasdep"/>
          <w:rFonts w:ascii="Times New Roman" w:hAnsi="Times New Roman" w:cs="Times New Roman"/>
        </w:rPr>
        <w:footnoteRef/>
      </w:r>
      <w:r w:rsidRPr="003F60F2">
        <w:rPr>
          <w:rFonts w:ascii="Times New Roman" w:hAnsi="Times New Roman" w:cs="Times New Roman"/>
        </w:rPr>
        <w:t xml:space="preserve"> </w:t>
      </w:r>
      <w:r>
        <w:rPr>
          <w:rFonts w:ascii="Times New Roman" w:hAnsi="Times New Roman" w:cs="Times New Roman"/>
        </w:rPr>
        <w:t xml:space="preserve">Karl Marx, </w:t>
      </w:r>
      <w:r>
        <w:rPr>
          <w:rFonts w:ascii="Times New Roman" w:hAnsi="Times New Roman" w:cs="Times New Roman"/>
          <w:i/>
        </w:rPr>
        <w:t>Œuvres IV</w:t>
      </w:r>
      <w:r w:rsidRPr="003F60F2">
        <w:rPr>
          <w:rFonts w:ascii="Times New Roman" w:hAnsi="Times New Roman" w:cs="Times New Roman"/>
          <w:i/>
        </w:rPr>
        <w:t xml:space="preserve"> Politique I</w:t>
      </w:r>
      <w:r w:rsidRPr="003F60F2">
        <w:rPr>
          <w:rFonts w:ascii="Times New Roman" w:hAnsi="Times New Roman" w:cs="Times New Roman"/>
        </w:rPr>
        <w:t>, p. 560 (nous soulignons).</w:t>
      </w:r>
    </w:p>
  </w:footnote>
  <w:footnote w:id="5">
    <w:p w:rsidR="009F7FF8" w:rsidRPr="003F60F2" w:rsidRDefault="009F7FF8" w:rsidP="0036342E">
      <w:pPr>
        <w:pStyle w:val="Notedebasdepage"/>
        <w:rPr>
          <w:rFonts w:ascii="Times New Roman" w:hAnsi="Times New Roman" w:cs="Times New Roman"/>
          <w:lang w:val="en-US"/>
        </w:rPr>
      </w:pPr>
      <w:r w:rsidRPr="003F60F2">
        <w:rPr>
          <w:rStyle w:val="Appelnotedebasdep"/>
          <w:rFonts w:ascii="Times New Roman" w:hAnsi="Times New Roman" w:cs="Times New Roman"/>
        </w:rPr>
        <w:footnoteRef/>
      </w:r>
      <w:r w:rsidRPr="003F60F2">
        <w:rPr>
          <w:rFonts w:ascii="Times New Roman" w:hAnsi="Times New Roman" w:cs="Times New Roman"/>
          <w:lang w:val="en-US"/>
        </w:rPr>
        <w:t xml:space="preserve"> </w:t>
      </w:r>
      <w:proofErr w:type="gramStart"/>
      <w:r w:rsidRPr="003F60F2">
        <w:rPr>
          <w:rFonts w:ascii="Times New Roman" w:hAnsi="Times New Roman" w:cs="Times New Roman"/>
          <w:i/>
          <w:lang w:val="en-US"/>
        </w:rPr>
        <w:t>Ibid</w:t>
      </w:r>
      <w:r w:rsidRPr="003F60F2">
        <w:rPr>
          <w:rFonts w:ascii="Times New Roman" w:hAnsi="Times New Roman" w:cs="Times New Roman"/>
          <w:lang w:val="en-US"/>
        </w:rPr>
        <w:t>.,</w:t>
      </w:r>
      <w:proofErr w:type="gramEnd"/>
      <w:r w:rsidRPr="003F60F2">
        <w:rPr>
          <w:rFonts w:ascii="Times New Roman" w:hAnsi="Times New Roman" w:cs="Times New Roman"/>
          <w:lang w:val="en-US"/>
        </w:rPr>
        <w:t xml:space="preserve"> p. 552. </w:t>
      </w:r>
    </w:p>
  </w:footnote>
  <w:footnote w:id="6">
    <w:p w:rsidR="009F7FF8" w:rsidRPr="003F60F2" w:rsidRDefault="009F7FF8" w:rsidP="0036342E">
      <w:pPr>
        <w:pStyle w:val="Notedebasdepage"/>
        <w:rPr>
          <w:rFonts w:ascii="Times New Roman" w:hAnsi="Times New Roman" w:cs="Times New Roman"/>
          <w:lang w:val="en-US"/>
        </w:rPr>
      </w:pPr>
      <w:r w:rsidRPr="003F60F2">
        <w:rPr>
          <w:rStyle w:val="Appelnotedebasdep"/>
          <w:rFonts w:ascii="Times New Roman" w:hAnsi="Times New Roman" w:cs="Times New Roman"/>
        </w:rPr>
        <w:footnoteRef/>
      </w:r>
      <w:r w:rsidRPr="003F60F2">
        <w:rPr>
          <w:rFonts w:ascii="Times New Roman" w:hAnsi="Times New Roman" w:cs="Times New Roman"/>
          <w:lang w:val="en-US"/>
        </w:rPr>
        <w:t xml:space="preserve"> </w:t>
      </w:r>
      <w:proofErr w:type="gramStart"/>
      <w:r w:rsidRPr="003F60F2">
        <w:rPr>
          <w:rFonts w:ascii="Times New Roman" w:hAnsi="Times New Roman" w:cs="Times New Roman"/>
          <w:i/>
          <w:lang w:val="en-US"/>
        </w:rPr>
        <w:t>Ibid.</w:t>
      </w:r>
      <w:r w:rsidRPr="003F60F2">
        <w:rPr>
          <w:rFonts w:ascii="Times New Roman" w:hAnsi="Times New Roman" w:cs="Times New Roman"/>
          <w:lang w:val="en-US"/>
        </w:rPr>
        <w:t>,</w:t>
      </w:r>
      <w:proofErr w:type="gramEnd"/>
      <w:r w:rsidRPr="003F60F2">
        <w:rPr>
          <w:rFonts w:ascii="Times New Roman" w:hAnsi="Times New Roman" w:cs="Times New Roman"/>
          <w:lang w:val="en-US"/>
        </w:rPr>
        <w:t xml:space="preserve"> p. 563.</w:t>
      </w:r>
    </w:p>
  </w:footnote>
  <w:footnote w:id="7">
    <w:p w:rsidR="009F7FF8" w:rsidRPr="00B966AF" w:rsidRDefault="009F7FF8" w:rsidP="0036342E">
      <w:pPr>
        <w:pStyle w:val="Notedebasdepage"/>
        <w:rPr>
          <w:rFonts w:ascii="Times New Roman" w:hAnsi="Times New Roman" w:cs="Times New Roman"/>
          <w:lang w:val="en-US"/>
        </w:rPr>
      </w:pPr>
      <w:r w:rsidRPr="003F60F2">
        <w:rPr>
          <w:rStyle w:val="Appelnotedebasdep"/>
          <w:rFonts w:ascii="Times New Roman" w:hAnsi="Times New Roman" w:cs="Times New Roman"/>
        </w:rPr>
        <w:footnoteRef/>
      </w:r>
      <w:r w:rsidRPr="00B966AF">
        <w:rPr>
          <w:rFonts w:ascii="Times New Roman" w:hAnsi="Times New Roman" w:cs="Times New Roman"/>
          <w:lang w:val="en-US"/>
        </w:rPr>
        <w:t xml:space="preserve"> </w:t>
      </w:r>
      <w:proofErr w:type="gramStart"/>
      <w:r w:rsidRPr="00B966AF">
        <w:rPr>
          <w:rFonts w:ascii="Times New Roman" w:hAnsi="Times New Roman" w:cs="Times New Roman"/>
          <w:i/>
          <w:lang w:val="en-US"/>
        </w:rPr>
        <w:t>Ibid.</w:t>
      </w:r>
      <w:r w:rsidRPr="00B966AF">
        <w:rPr>
          <w:rFonts w:ascii="Times New Roman" w:hAnsi="Times New Roman" w:cs="Times New Roman"/>
          <w:lang w:val="en-US"/>
        </w:rPr>
        <w:t>,</w:t>
      </w:r>
      <w:proofErr w:type="gramEnd"/>
      <w:r w:rsidRPr="00B966AF">
        <w:rPr>
          <w:rFonts w:ascii="Times New Roman" w:hAnsi="Times New Roman" w:cs="Times New Roman"/>
          <w:lang w:val="en-US"/>
        </w:rPr>
        <w:t xml:space="preserve"> p. 559.</w:t>
      </w:r>
    </w:p>
  </w:footnote>
  <w:footnote w:id="8">
    <w:p w:rsidR="009F7FF8" w:rsidRPr="00691480" w:rsidRDefault="009F7FF8" w:rsidP="0036342E">
      <w:pPr>
        <w:pStyle w:val="Notedebasdepage"/>
        <w:rPr>
          <w:rFonts w:ascii="Times New Roman" w:hAnsi="Times New Roman" w:cs="Times New Roman"/>
          <w:lang w:val="en-US"/>
        </w:rPr>
      </w:pPr>
      <w:r w:rsidRPr="00691480">
        <w:rPr>
          <w:rStyle w:val="Appelnotedebasdep"/>
          <w:rFonts w:ascii="Times New Roman" w:hAnsi="Times New Roman" w:cs="Times New Roman"/>
        </w:rPr>
        <w:footnoteRef/>
      </w:r>
      <w:r w:rsidRPr="00691480">
        <w:rPr>
          <w:rFonts w:ascii="Times New Roman" w:hAnsi="Times New Roman" w:cs="Times New Roman"/>
          <w:lang w:val="en-US"/>
        </w:rPr>
        <w:t xml:space="preserve"> </w:t>
      </w:r>
      <w:proofErr w:type="gramStart"/>
      <w:r w:rsidRPr="00691480">
        <w:rPr>
          <w:rFonts w:ascii="Times New Roman" w:hAnsi="Times New Roman" w:cs="Times New Roman"/>
          <w:i/>
          <w:lang w:val="en-US"/>
        </w:rPr>
        <w:t>Ibid</w:t>
      </w:r>
      <w:r w:rsidRPr="00691480">
        <w:rPr>
          <w:rFonts w:ascii="Times New Roman" w:hAnsi="Times New Roman" w:cs="Times New Roman"/>
          <w:lang w:val="en-US"/>
        </w:rPr>
        <w:t>.,</w:t>
      </w:r>
      <w:proofErr w:type="gramEnd"/>
      <w:r w:rsidRPr="00691480">
        <w:rPr>
          <w:rFonts w:ascii="Times New Roman" w:hAnsi="Times New Roman" w:cs="Times New Roman"/>
          <w:lang w:val="en-US"/>
        </w:rPr>
        <w:t xml:space="preserve"> p. 1086.</w:t>
      </w:r>
    </w:p>
  </w:footnote>
  <w:footnote w:id="9">
    <w:p w:rsidR="009F7FF8" w:rsidRPr="00691480" w:rsidRDefault="009F7FF8" w:rsidP="0036342E">
      <w:pPr>
        <w:pStyle w:val="Notedebasdepage"/>
        <w:rPr>
          <w:rFonts w:ascii="Times New Roman" w:hAnsi="Times New Roman" w:cs="Times New Roman"/>
          <w:lang w:val="en-US"/>
        </w:rPr>
      </w:pPr>
      <w:r w:rsidRPr="00691480">
        <w:rPr>
          <w:rStyle w:val="Appelnotedebasdep"/>
          <w:rFonts w:ascii="Times New Roman" w:hAnsi="Times New Roman" w:cs="Times New Roman"/>
        </w:rPr>
        <w:footnoteRef/>
      </w:r>
      <w:r w:rsidRPr="00691480">
        <w:rPr>
          <w:rFonts w:ascii="Times New Roman" w:hAnsi="Times New Roman" w:cs="Times New Roman"/>
          <w:lang w:val="en-US"/>
        </w:rPr>
        <w:t xml:space="preserve"> </w:t>
      </w:r>
      <w:proofErr w:type="gramStart"/>
      <w:r w:rsidRPr="00691480">
        <w:rPr>
          <w:rFonts w:ascii="Times New Roman" w:hAnsi="Times New Roman" w:cs="Times New Roman"/>
          <w:i/>
          <w:lang w:val="en-US"/>
        </w:rPr>
        <w:t>Ibid.</w:t>
      </w:r>
      <w:r w:rsidRPr="00691480">
        <w:rPr>
          <w:rFonts w:ascii="Times New Roman" w:hAnsi="Times New Roman" w:cs="Times New Roman"/>
          <w:lang w:val="en-US"/>
        </w:rPr>
        <w:t>,</w:t>
      </w:r>
      <w:proofErr w:type="gramEnd"/>
      <w:r w:rsidRPr="00691480">
        <w:rPr>
          <w:rFonts w:ascii="Times New Roman" w:hAnsi="Times New Roman" w:cs="Times New Roman"/>
          <w:lang w:val="en-US"/>
        </w:rPr>
        <w:t xml:space="preserve"> p. 1412.</w:t>
      </w:r>
    </w:p>
  </w:footnote>
  <w:footnote w:id="10">
    <w:p w:rsidR="009F7FF8" w:rsidRPr="00C00C75" w:rsidRDefault="009F7FF8" w:rsidP="0036342E">
      <w:pPr>
        <w:pStyle w:val="Notedebasdepage"/>
        <w:rPr>
          <w:rFonts w:ascii="Times New Roman" w:hAnsi="Times New Roman" w:cs="Times New Roman"/>
          <w:lang w:val="en-US"/>
        </w:rPr>
      </w:pPr>
      <w:r w:rsidRPr="003F60F2">
        <w:rPr>
          <w:rStyle w:val="Appelnotedebasdep"/>
          <w:rFonts w:ascii="Times New Roman" w:hAnsi="Times New Roman" w:cs="Times New Roman"/>
        </w:rPr>
        <w:footnoteRef/>
      </w:r>
      <w:r w:rsidRPr="003F60F2">
        <w:rPr>
          <w:rFonts w:ascii="Times New Roman" w:hAnsi="Times New Roman" w:cs="Times New Roman"/>
          <w:lang w:val="en-US"/>
        </w:rPr>
        <w:t xml:space="preserve"> </w:t>
      </w:r>
      <w:r w:rsidRPr="003F60F2">
        <w:rPr>
          <w:rFonts w:ascii="Times New Roman" w:hAnsi="Times New Roman" w:cs="Times New Roman"/>
          <w:i/>
          <w:lang w:val="en-US"/>
        </w:rPr>
        <w:t>Ibid</w:t>
      </w:r>
      <w:proofErr w:type="gramStart"/>
      <w:r>
        <w:rPr>
          <w:rFonts w:ascii="Times New Roman" w:hAnsi="Times New Roman" w:cs="Times New Roman"/>
          <w:i/>
          <w:lang w:val="en-US"/>
        </w:rPr>
        <w:t>.</w:t>
      </w:r>
      <w:r>
        <w:rPr>
          <w:rFonts w:ascii="Times New Roman" w:hAnsi="Times New Roman" w:cs="Times New Roman"/>
          <w:lang w:val="en-US"/>
        </w:rPr>
        <w:t>.</w:t>
      </w:r>
      <w:proofErr w:type="gramEnd"/>
      <w:r w:rsidRPr="003F60F2">
        <w:rPr>
          <w:rFonts w:ascii="Times New Roman" w:hAnsi="Times New Roman" w:cs="Times New Roman"/>
          <w:lang w:val="en-US"/>
        </w:rPr>
        <w:t xml:space="preserve"> </w:t>
      </w:r>
      <w:r w:rsidRPr="00C00C75">
        <w:rPr>
          <w:rFonts w:ascii="Times New Roman" w:hAnsi="Times New Roman" w:cs="Times New Roman"/>
          <w:lang w:val="en-US"/>
        </w:rPr>
        <w:t xml:space="preserve">p. 1086-1087. </w:t>
      </w:r>
    </w:p>
  </w:footnote>
  <w:footnote w:id="11">
    <w:p w:rsidR="009F7FF8" w:rsidRPr="00C00C75" w:rsidRDefault="009F7FF8">
      <w:pPr>
        <w:pStyle w:val="Notedebasdepage"/>
        <w:rPr>
          <w:rFonts w:ascii="Times New Roman" w:hAnsi="Times New Roman" w:cs="Times New Roman"/>
          <w:lang w:val="en-US"/>
        </w:rPr>
      </w:pPr>
      <w:r w:rsidRPr="000A6269">
        <w:rPr>
          <w:rStyle w:val="Appelnotedebasdep"/>
          <w:rFonts w:ascii="Times New Roman" w:hAnsi="Times New Roman" w:cs="Times New Roman"/>
        </w:rPr>
        <w:footnoteRef/>
      </w:r>
      <w:r w:rsidRPr="00C00C75">
        <w:rPr>
          <w:rFonts w:ascii="Times New Roman" w:hAnsi="Times New Roman" w:cs="Times New Roman"/>
          <w:lang w:val="en-US"/>
        </w:rPr>
        <w:t xml:space="preserve"> </w:t>
      </w:r>
      <w:r w:rsidRPr="00C00C75">
        <w:rPr>
          <w:rFonts w:ascii="Times New Roman" w:hAnsi="Times New Roman" w:cs="Times New Roman"/>
          <w:i/>
          <w:lang w:val="en-US"/>
        </w:rPr>
        <w:t>Ibid</w:t>
      </w:r>
      <w:r w:rsidRPr="00C00C75">
        <w:rPr>
          <w:rFonts w:ascii="Times New Roman" w:hAnsi="Times New Roman" w:cs="Times New Roman"/>
          <w:lang w:val="en-US"/>
        </w:rPr>
        <w:t>., p. 548-548.</w:t>
      </w:r>
    </w:p>
  </w:footnote>
  <w:footnote w:id="12">
    <w:p w:rsidR="009F7FF8" w:rsidRPr="00C00C75" w:rsidRDefault="009F7FF8" w:rsidP="0036342E">
      <w:pPr>
        <w:pStyle w:val="Notedebasdepage"/>
        <w:rPr>
          <w:rFonts w:ascii="Times New Roman" w:hAnsi="Times New Roman" w:cs="Times New Roman"/>
          <w:lang w:val="en-US"/>
        </w:rPr>
      </w:pPr>
      <w:r w:rsidRPr="00631EAA">
        <w:rPr>
          <w:rStyle w:val="Appelnotedebasdep"/>
          <w:rFonts w:ascii="Times New Roman" w:hAnsi="Times New Roman" w:cs="Times New Roman"/>
        </w:rPr>
        <w:footnoteRef/>
      </w:r>
      <w:r w:rsidRPr="00C00C75">
        <w:rPr>
          <w:rFonts w:ascii="Times New Roman" w:hAnsi="Times New Roman" w:cs="Times New Roman"/>
          <w:lang w:val="en-US"/>
        </w:rPr>
        <w:t xml:space="preserve"> </w:t>
      </w:r>
      <w:r w:rsidRPr="00C00C75">
        <w:rPr>
          <w:rFonts w:ascii="Times New Roman" w:hAnsi="Times New Roman" w:cs="Times New Roman"/>
          <w:i/>
          <w:lang w:val="en-US"/>
        </w:rPr>
        <w:t>Ibid</w:t>
      </w:r>
      <w:r w:rsidRPr="00C00C75">
        <w:rPr>
          <w:rFonts w:ascii="Times New Roman" w:hAnsi="Times New Roman" w:cs="Times New Roman"/>
          <w:lang w:val="en-US"/>
        </w:rPr>
        <w:t>., p. 1416.</w:t>
      </w:r>
    </w:p>
  </w:footnote>
  <w:footnote w:id="13">
    <w:p w:rsidR="009F7FF8" w:rsidRPr="003D2597" w:rsidRDefault="009F7FF8" w:rsidP="0036342E">
      <w:pPr>
        <w:pStyle w:val="Notedebasdepage"/>
        <w:rPr>
          <w:rFonts w:ascii="Times New Roman" w:hAnsi="Times New Roman" w:cs="Times New Roman"/>
        </w:rPr>
      </w:pPr>
      <w:r w:rsidRPr="00631EAA">
        <w:rPr>
          <w:rStyle w:val="Appelnotedebasdep"/>
          <w:rFonts w:ascii="Times New Roman" w:hAnsi="Times New Roman" w:cs="Times New Roman"/>
        </w:rPr>
        <w:footnoteRef/>
      </w:r>
      <w:r w:rsidRPr="003D2597">
        <w:rPr>
          <w:rFonts w:ascii="Times New Roman" w:hAnsi="Times New Roman" w:cs="Times New Roman"/>
        </w:rPr>
        <w:t xml:space="preserve"> </w:t>
      </w:r>
      <w:r w:rsidRPr="003D2597">
        <w:rPr>
          <w:rFonts w:ascii="Times New Roman" w:hAnsi="Times New Roman" w:cs="Times New Roman"/>
          <w:i/>
        </w:rPr>
        <w:t>Ibid</w:t>
      </w:r>
      <w:r w:rsidRPr="003D2597">
        <w:rPr>
          <w:rFonts w:ascii="Times New Roman" w:hAnsi="Times New Roman" w:cs="Times New Roman"/>
        </w:rPr>
        <w:t>., p. 1417.</w:t>
      </w:r>
    </w:p>
  </w:footnote>
  <w:footnote w:id="14">
    <w:p w:rsidR="009F7FF8" w:rsidRPr="000C3F67" w:rsidRDefault="009F7FF8" w:rsidP="0036342E">
      <w:pPr>
        <w:pStyle w:val="Notedebasdepage"/>
        <w:jc w:val="both"/>
        <w:rPr>
          <w:rFonts w:ascii="Times New Roman" w:hAnsi="Times New Roman" w:cs="Times New Roman"/>
        </w:rPr>
      </w:pPr>
      <w:r w:rsidRPr="000C3F67">
        <w:rPr>
          <w:rStyle w:val="Appelnotedebasdep"/>
          <w:rFonts w:ascii="Times New Roman" w:hAnsi="Times New Roman" w:cs="Times New Roman"/>
        </w:rPr>
        <w:footnoteRef/>
      </w:r>
      <w:r w:rsidRPr="000C3F67">
        <w:rPr>
          <w:rFonts w:ascii="Times New Roman" w:hAnsi="Times New Roman" w:cs="Times New Roman"/>
        </w:rPr>
        <w:t xml:space="preserve"> La Société étai</w:t>
      </w:r>
      <w:r>
        <w:rPr>
          <w:rFonts w:ascii="Times New Roman" w:hAnsi="Times New Roman" w:cs="Times New Roman"/>
        </w:rPr>
        <w:t>t subdivisée en</w:t>
      </w:r>
      <w:r w:rsidRPr="000C3F67">
        <w:rPr>
          <w:rFonts w:ascii="Times New Roman" w:hAnsi="Times New Roman" w:cs="Times New Roman"/>
        </w:rPr>
        <w:t xml:space="preserve"> « semaine</w:t>
      </w:r>
      <w:r>
        <w:rPr>
          <w:rFonts w:ascii="Times New Roman" w:hAnsi="Times New Roman" w:cs="Times New Roman"/>
        </w:rPr>
        <w:t>s</w:t>
      </w:r>
      <w:r w:rsidRPr="000C3F67">
        <w:rPr>
          <w:rFonts w:ascii="Times New Roman" w:hAnsi="Times New Roman" w:cs="Times New Roman"/>
        </w:rPr>
        <w:t>»</w:t>
      </w:r>
      <w:r>
        <w:rPr>
          <w:rFonts w:ascii="Times New Roman" w:hAnsi="Times New Roman" w:cs="Times New Roman"/>
        </w:rPr>
        <w:t xml:space="preserve">, dont chacune </w:t>
      </w:r>
      <w:r w:rsidRPr="000C3F67">
        <w:rPr>
          <w:rFonts w:ascii="Times New Roman" w:hAnsi="Times New Roman" w:cs="Times New Roman"/>
        </w:rPr>
        <w:t>regroupait 6 hommes et un chef</w:t>
      </w:r>
      <w:r>
        <w:rPr>
          <w:rFonts w:ascii="Times New Roman" w:hAnsi="Times New Roman" w:cs="Times New Roman"/>
        </w:rPr>
        <w:t>, puis en « mois », dont chacun regroupait 28 hommes et un chef, puis en « saisons » dont chacune regroupait 3 mois, jusqu’à l’année qui regroupait 4 saisons.</w:t>
      </w:r>
    </w:p>
  </w:footnote>
  <w:footnote w:id="15">
    <w:p w:rsidR="009F7FF8" w:rsidRPr="000D3A76" w:rsidRDefault="009F7FF8" w:rsidP="0036342E">
      <w:pPr>
        <w:pStyle w:val="Notedebasdepage"/>
        <w:rPr>
          <w:rFonts w:ascii="Times New Roman" w:hAnsi="Times New Roman" w:cs="Times New Roman"/>
        </w:rPr>
      </w:pPr>
      <w:r w:rsidRPr="000D3A76">
        <w:rPr>
          <w:rStyle w:val="Appelnotedebasdep"/>
          <w:rFonts w:ascii="Times New Roman" w:hAnsi="Times New Roman" w:cs="Times New Roman"/>
        </w:rPr>
        <w:footnoteRef/>
      </w:r>
      <w:r w:rsidRPr="000D3A76">
        <w:rPr>
          <w:rFonts w:ascii="Times New Roman" w:hAnsi="Times New Roman" w:cs="Times New Roman"/>
        </w:rPr>
        <w:t xml:space="preserve"> </w:t>
      </w:r>
      <w:r w:rsidRPr="000D3A76">
        <w:rPr>
          <w:rFonts w:ascii="Times New Roman" w:hAnsi="Times New Roman" w:cs="Times New Roman"/>
          <w:i/>
        </w:rPr>
        <w:t>Ibid</w:t>
      </w:r>
      <w:r w:rsidRPr="000D3A76">
        <w:rPr>
          <w:rFonts w:ascii="Times New Roman" w:hAnsi="Times New Roman" w:cs="Times New Roman"/>
        </w:rPr>
        <w:t>., p. 1418</w:t>
      </w:r>
      <w:r>
        <w:rPr>
          <w:rFonts w:ascii="Times New Roman" w:hAnsi="Times New Roman" w:cs="Times New Roman"/>
        </w:rPr>
        <w:t xml:space="preserve"> (traduction modifiée)</w:t>
      </w:r>
      <w:r w:rsidRPr="000D3A76">
        <w:rPr>
          <w:rFonts w:ascii="Times New Roman" w:hAnsi="Times New Roman" w:cs="Times New Roman"/>
        </w:rPr>
        <w:t>.</w:t>
      </w:r>
    </w:p>
  </w:footnote>
  <w:footnote w:id="16">
    <w:p w:rsidR="009F7FF8" w:rsidRPr="00C445A7" w:rsidRDefault="009F7FF8" w:rsidP="0036342E">
      <w:pPr>
        <w:pStyle w:val="Notedebasdepage"/>
        <w:rPr>
          <w:rFonts w:ascii="Times New Roman" w:hAnsi="Times New Roman" w:cs="Times New Roman"/>
        </w:rPr>
      </w:pPr>
      <w:r w:rsidRPr="00C445A7">
        <w:rPr>
          <w:rStyle w:val="Appelnotedebasdep"/>
          <w:rFonts w:ascii="Times New Roman" w:hAnsi="Times New Roman" w:cs="Times New Roman"/>
        </w:rPr>
        <w:footnoteRef/>
      </w:r>
      <w:r w:rsidRPr="00C445A7">
        <w:rPr>
          <w:rFonts w:ascii="Times New Roman" w:hAnsi="Times New Roman" w:cs="Times New Roman"/>
        </w:rPr>
        <w:t xml:space="preserve"> </w:t>
      </w:r>
      <w:r w:rsidRPr="00DB1C13">
        <w:rPr>
          <w:rFonts w:ascii="Times New Roman" w:hAnsi="Times New Roman" w:cs="Times New Roman"/>
          <w:i/>
        </w:rPr>
        <w:t>Manifeste du parti communiste</w:t>
      </w:r>
      <w:r w:rsidRPr="00C445A7">
        <w:rPr>
          <w:rFonts w:ascii="Times New Roman" w:hAnsi="Times New Roman" w:cs="Times New Roman"/>
        </w:rPr>
        <w:t>, GF Flammarion, p. 85.</w:t>
      </w:r>
    </w:p>
  </w:footnote>
  <w:footnote w:id="17">
    <w:p w:rsidR="009F7FF8" w:rsidRPr="00C445A7" w:rsidRDefault="009F7FF8" w:rsidP="0036342E">
      <w:pPr>
        <w:pStyle w:val="Notedebasdepage"/>
        <w:rPr>
          <w:rFonts w:ascii="Times New Roman" w:hAnsi="Times New Roman" w:cs="Times New Roman"/>
        </w:rPr>
      </w:pPr>
      <w:r w:rsidRPr="00C445A7">
        <w:rPr>
          <w:rStyle w:val="Appelnotedebasdep"/>
          <w:rFonts w:ascii="Times New Roman" w:hAnsi="Times New Roman" w:cs="Times New Roman"/>
        </w:rPr>
        <w:footnoteRef/>
      </w:r>
      <w:r w:rsidRPr="00C445A7">
        <w:rPr>
          <w:rFonts w:ascii="Times New Roman" w:hAnsi="Times New Roman" w:cs="Times New Roman"/>
        </w:rPr>
        <w:t xml:space="preserve"> </w:t>
      </w:r>
      <w:r w:rsidRPr="00C445A7">
        <w:rPr>
          <w:rFonts w:ascii="Times New Roman" w:hAnsi="Times New Roman" w:cs="Times New Roman"/>
          <w:i/>
        </w:rPr>
        <w:t>Manifeste du parti communiste</w:t>
      </w:r>
      <w:r w:rsidRPr="00C445A7">
        <w:rPr>
          <w:rFonts w:ascii="Times New Roman" w:hAnsi="Times New Roman" w:cs="Times New Roman"/>
        </w:rPr>
        <w:t>, GF Flammarion, p. 126</w:t>
      </w:r>
      <w:r>
        <w:rPr>
          <w:rFonts w:ascii="Times New Roman" w:hAnsi="Times New Roman" w:cs="Times New Roman"/>
        </w:rPr>
        <w:t xml:space="preserve"> (nous soulignons)</w:t>
      </w:r>
      <w:r w:rsidRPr="00C445A7">
        <w:rPr>
          <w:rFonts w:ascii="Times New Roman" w:hAnsi="Times New Roman" w:cs="Times New Roman"/>
        </w:rPr>
        <w:t>.</w:t>
      </w:r>
    </w:p>
  </w:footnote>
  <w:footnote w:id="18">
    <w:p w:rsidR="009F7FF8" w:rsidRPr="002356AA" w:rsidRDefault="009F7FF8">
      <w:pPr>
        <w:pStyle w:val="Notedebasdepage"/>
        <w:rPr>
          <w:rFonts w:ascii="Times New Roman" w:hAnsi="Times New Roman" w:cs="Times New Roman"/>
        </w:rPr>
      </w:pPr>
      <w:r w:rsidRPr="002356AA">
        <w:rPr>
          <w:rStyle w:val="Appelnotedebasdep"/>
          <w:rFonts w:ascii="Times New Roman" w:hAnsi="Times New Roman" w:cs="Times New Roman"/>
        </w:rPr>
        <w:footnoteRef/>
      </w:r>
      <w:r w:rsidRPr="002356AA">
        <w:rPr>
          <w:rFonts w:ascii="Times New Roman" w:hAnsi="Times New Roman" w:cs="Times New Roman"/>
        </w:rPr>
        <w:t xml:space="preserve"> </w:t>
      </w:r>
      <w:r w:rsidRPr="002356AA">
        <w:rPr>
          <w:rFonts w:ascii="Times New Roman" w:hAnsi="Times New Roman" w:cs="Times New Roman"/>
          <w:i/>
        </w:rPr>
        <w:t>Le Capital</w:t>
      </w:r>
      <w:r w:rsidRPr="002356AA">
        <w:rPr>
          <w:rFonts w:ascii="Times New Roman" w:hAnsi="Times New Roman" w:cs="Times New Roman"/>
        </w:rPr>
        <w:t>, Livre I, puf, p. 856.</w:t>
      </w:r>
    </w:p>
  </w:footnote>
  <w:footnote w:id="19">
    <w:p w:rsidR="009F7FF8" w:rsidRPr="00CF037E" w:rsidRDefault="009F7FF8">
      <w:pPr>
        <w:pStyle w:val="Notedebasdepage"/>
        <w:rPr>
          <w:rFonts w:ascii="Times New Roman" w:hAnsi="Times New Roman" w:cs="Times New Roman"/>
        </w:rPr>
      </w:pPr>
      <w:r w:rsidRPr="00CF037E">
        <w:rPr>
          <w:rStyle w:val="Appelnotedebasdep"/>
          <w:rFonts w:ascii="Times New Roman" w:hAnsi="Times New Roman" w:cs="Times New Roman"/>
        </w:rPr>
        <w:footnoteRef/>
      </w:r>
      <w:r w:rsidRPr="00CF037E">
        <w:rPr>
          <w:rFonts w:ascii="Times New Roman" w:hAnsi="Times New Roman" w:cs="Times New Roman"/>
        </w:rPr>
        <w:t xml:space="preserve"> Karl Marx, </w:t>
      </w:r>
      <w:r w:rsidRPr="00CF037E">
        <w:rPr>
          <w:rFonts w:ascii="Times New Roman" w:hAnsi="Times New Roman" w:cs="Times New Roman"/>
          <w:i/>
        </w:rPr>
        <w:t>Œuvres I Politique I</w:t>
      </w:r>
      <w:r w:rsidRPr="00CF037E">
        <w:rPr>
          <w:rFonts w:ascii="Times New Roman" w:hAnsi="Times New Roman" w:cs="Times New Roman"/>
        </w:rPr>
        <w:t>, p. 687-688.</w:t>
      </w:r>
    </w:p>
  </w:footnote>
  <w:footnote w:id="20">
    <w:p w:rsidR="009F7FF8" w:rsidRPr="00E64C32" w:rsidRDefault="009F7FF8">
      <w:pPr>
        <w:pStyle w:val="Notedebasdepage"/>
        <w:rPr>
          <w:rFonts w:ascii="Times New Roman" w:hAnsi="Times New Roman" w:cs="Times New Roman"/>
        </w:rPr>
      </w:pPr>
      <w:r w:rsidRPr="00E64C32">
        <w:rPr>
          <w:rStyle w:val="Appelnotedebasdep"/>
          <w:rFonts w:ascii="Times New Roman" w:hAnsi="Times New Roman" w:cs="Times New Roman"/>
        </w:rPr>
        <w:footnoteRef/>
      </w:r>
      <w:r w:rsidRPr="00E64C32">
        <w:rPr>
          <w:rFonts w:ascii="Times New Roman" w:hAnsi="Times New Roman" w:cs="Times New Roman"/>
        </w:rPr>
        <w:t xml:space="preserve"> </w:t>
      </w:r>
      <w:r w:rsidRPr="00E64C32">
        <w:rPr>
          <w:rFonts w:ascii="Times New Roman" w:hAnsi="Times New Roman" w:cs="Times New Roman"/>
          <w:i/>
        </w:rPr>
        <w:t>Manifeste du parti communiste</w:t>
      </w:r>
      <w:r w:rsidRPr="00E64C32">
        <w:rPr>
          <w:rFonts w:ascii="Times New Roman" w:hAnsi="Times New Roman" w:cs="Times New Roman"/>
        </w:rPr>
        <w:t>, GF Flammarion, p. 88.</w:t>
      </w:r>
    </w:p>
  </w:footnote>
  <w:footnote w:id="21">
    <w:p w:rsidR="009F7FF8" w:rsidRPr="00DF30C7" w:rsidRDefault="009F7FF8" w:rsidP="0036342E">
      <w:pPr>
        <w:pStyle w:val="Notedebasdepage"/>
        <w:rPr>
          <w:rFonts w:ascii="Times New Roman" w:hAnsi="Times New Roman" w:cs="Times New Roman"/>
        </w:rPr>
      </w:pPr>
      <w:r w:rsidRPr="00DF30C7">
        <w:rPr>
          <w:rStyle w:val="Appelnotedebasdep"/>
          <w:rFonts w:ascii="Times New Roman" w:hAnsi="Times New Roman" w:cs="Times New Roman"/>
        </w:rPr>
        <w:footnoteRef/>
      </w:r>
      <w:r w:rsidRPr="00DF30C7">
        <w:rPr>
          <w:rFonts w:ascii="Times New Roman" w:hAnsi="Times New Roman" w:cs="Times New Roman"/>
        </w:rPr>
        <w:t xml:space="preserve"> </w:t>
      </w:r>
      <w:r w:rsidRPr="00DF30C7">
        <w:rPr>
          <w:rFonts w:ascii="Times New Roman" w:hAnsi="Times New Roman" w:cs="Times New Roman"/>
          <w:i/>
        </w:rPr>
        <w:t>Manifeste du Parti communiste</w:t>
      </w:r>
      <w:r w:rsidRPr="00DF30C7">
        <w:rPr>
          <w:rFonts w:ascii="Times New Roman" w:hAnsi="Times New Roman" w:cs="Times New Roman"/>
        </w:rPr>
        <w:t xml:space="preserve">, GF Flammarion, p. 98. </w:t>
      </w:r>
    </w:p>
  </w:footnote>
  <w:footnote w:id="22">
    <w:p w:rsidR="009F7FF8" w:rsidRPr="000A6269" w:rsidRDefault="009F7FF8">
      <w:pPr>
        <w:pStyle w:val="Notedebasdepage"/>
        <w:rPr>
          <w:rFonts w:ascii="Times New Roman" w:hAnsi="Times New Roman" w:cs="Times New Roman"/>
        </w:rPr>
      </w:pPr>
      <w:r w:rsidRPr="000A6269">
        <w:rPr>
          <w:rStyle w:val="Appelnotedebasdep"/>
          <w:rFonts w:ascii="Times New Roman" w:hAnsi="Times New Roman" w:cs="Times New Roman"/>
        </w:rPr>
        <w:footnoteRef/>
      </w:r>
      <w:r w:rsidRPr="000A6269">
        <w:rPr>
          <w:rFonts w:ascii="Times New Roman" w:hAnsi="Times New Roman" w:cs="Times New Roman"/>
        </w:rPr>
        <w:t xml:space="preserve"> </w:t>
      </w:r>
      <w:r w:rsidRPr="0041480F">
        <w:rPr>
          <w:rFonts w:ascii="Times New Roman" w:hAnsi="Times New Roman" w:cs="Times New Roman"/>
          <w:i/>
        </w:rPr>
        <w:t>Manifeste du parti communiste</w:t>
      </w:r>
      <w:r>
        <w:rPr>
          <w:rFonts w:ascii="Times New Roman" w:hAnsi="Times New Roman" w:cs="Times New Roman"/>
        </w:rPr>
        <w:t xml:space="preserve">, GF Flammarion, p. 92. </w:t>
      </w:r>
    </w:p>
  </w:footnote>
  <w:footnote w:id="23">
    <w:p w:rsidR="009F7FF8" w:rsidRPr="007C12AC" w:rsidRDefault="009F7FF8">
      <w:pPr>
        <w:pStyle w:val="Notedebasdepage"/>
        <w:rPr>
          <w:rFonts w:ascii="Times New Roman" w:hAnsi="Times New Roman" w:cs="Times New Roman"/>
        </w:rPr>
      </w:pPr>
      <w:r w:rsidRPr="007C12AC">
        <w:rPr>
          <w:rStyle w:val="Appelnotedebasdep"/>
          <w:rFonts w:ascii="Times New Roman" w:hAnsi="Times New Roman" w:cs="Times New Roman"/>
        </w:rPr>
        <w:footnoteRef/>
      </w:r>
      <w:r w:rsidRPr="007C12AC">
        <w:rPr>
          <w:rFonts w:ascii="Times New Roman" w:hAnsi="Times New Roman" w:cs="Times New Roman"/>
        </w:rPr>
        <w:t xml:space="preserve"> </w:t>
      </w:r>
      <w:r w:rsidRPr="007C12AC">
        <w:rPr>
          <w:rFonts w:ascii="Times New Roman" w:hAnsi="Times New Roman" w:cs="Times New Roman"/>
          <w:i/>
        </w:rPr>
        <w:t>Manifeste du parti communiste</w:t>
      </w:r>
      <w:r w:rsidRPr="007C12AC">
        <w:rPr>
          <w:rFonts w:ascii="Times New Roman" w:hAnsi="Times New Roman" w:cs="Times New Roman"/>
        </w:rPr>
        <w:t>, GF Flammarion, p. 92.</w:t>
      </w:r>
    </w:p>
  </w:footnote>
  <w:footnote w:id="24">
    <w:p w:rsidR="009F7FF8" w:rsidRPr="005D2AC8" w:rsidRDefault="009F7FF8">
      <w:pPr>
        <w:pStyle w:val="Notedebasdepage"/>
        <w:rPr>
          <w:rFonts w:ascii="Times New Roman" w:hAnsi="Times New Roman" w:cs="Times New Roman"/>
        </w:rPr>
      </w:pPr>
      <w:r w:rsidRPr="005D2AC8">
        <w:rPr>
          <w:rStyle w:val="Appelnotedebasdep"/>
          <w:rFonts w:ascii="Times New Roman" w:hAnsi="Times New Roman" w:cs="Times New Roman"/>
        </w:rPr>
        <w:footnoteRef/>
      </w:r>
      <w:r w:rsidRPr="005D2AC8">
        <w:rPr>
          <w:rFonts w:ascii="Times New Roman" w:hAnsi="Times New Roman" w:cs="Times New Roman"/>
        </w:rPr>
        <w:t xml:space="preserve"> Karl Marx, </w:t>
      </w:r>
      <w:r w:rsidRPr="005D2AC8">
        <w:rPr>
          <w:rFonts w:ascii="Times New Roman" w:hAnsi="Times New Roman" w:cs="Times New Roman"/>
          <w:i/>
        </w:rPr>
        <w:t>Œuvres I Economie I</w:t>
      </w:r>
      <w:r w:rsidRPr="005D2AC8">
        <w:rPr>
          <w:rFonts w:ascii="Times New Roman" w:hAnsi="Times New Roman" w:cs="Times New Roman"/>
        </w:rPr>
        <w:t xml:space="preserve">, p. 469. </w:t>
      </w:r>
    </w:p>
  </w:footnote>
  <w:footnote w:id="25">
    <w:p w:rsidR="009F7FF8" w:rsidRPr="000D32E8" w:rsidRDefault="009F7FF8" w:rsidP="00C1453A">
      <w:pPr>
        <w:pStyle w:val="Notedebasdepage"/>
        <w:rPr>
          <w:rFonts w:ascii="Times New Roman" w:hAnsi="Times New Roman" w:cs="Times New Roman"/>
        </w:rPr>
      </w:pPr>
      <w:r w:rsidRPr="000D32E8">
        <w:rPr>
          <w:rStyle w:val="Appelnotedebasdep"/>
          <w:rFonts w:ascii="Times New Roman" w:hAnsi="Times New Roman" w:cs="Times New Roman"/>
        </w:rPr>
        <w:footnoteRef/>
      </w:r>
      <w:r w:rsidRPr="000D32E8">
        <w:rPr>
          <w:rFonts w:ascii="Times New Roman" w:hAnsi="Times New Roman" w:cs="Times New Roman"/>
        </w:rPr>
        <w:t xml:space="preserve"> Karl Marx, </w:t>
      </w:r>
      <w:r w:rsidRPr="000D32E8">
        <w:rPr>
          <w:rFonts w:ascii="Times New Roman" w:hAnsi="Times New Roman" w:cs="Times New Roman"/>
          <w:i/>
        </w:rPr>
        <w:t>Œuvres IV Politique I</w:t>
      </w:r>
      <w:r w:rsidRPr="000D32E8">
        <w:rPr>
          <w:rFonts w:ascii="Times New Roman" w:hAnsi="Times New Roman" w:cs="Times New Roman"/>
        </w:rPr>
        <w:t xml:space="preserve">, p. 1389 et 1395. </w:t>
      </w:r>
    </w:p>
  </w:footnote>
  <w:footnote w:id="26">
    <w:p w:rsidR="009F7FF8" w:rsidRPr="00FA280C" w:rsidRDefault="009F7FF8">
      <w:pPr>
        <w:pStyle w:val="Notedebasdepage"/>
        <w:rPr>
          <w:rFonts w:ascii="Times New Roman" w:hAnsi="Times New Roman" w:cs="Times New Roman"/>
        </w:rPr>
      </w:pPr>
      <w:r w:rsidRPr="00FA280C">
        <w:rPr>
          <w:rStyle w:val="Appelnotedebasdep"/>
          <w:rFonts w:ascii="Times New Roman" w:hAnsi="Times New Roman" w:cs="Times New Roman"/>
        </w:rPr>
        <w:footnoteRef/>
      </w:r>
      <w:r w:rsidRPr="00FA280C">
        <w:rPr>
          <w:rFonts w:ascii="Times New Roman" w:hAnsi="Times New Roman" w:cs="Times New Roman"/>
        </w:rPr>
        <w:t xml:space="preserve"> Karl Marx, </w:t>
      </w:r>
      <w:r w:rsidRPr="00FA280C">
        <w:rPr>
          <w:rFonts w:ascii="Times New Roman" w:hAnsi="Times New Roman" w:cs="Times New Roman"/>
          <w:i/>
        </w:rPr>
        <w:t>Œuvres IV Politique I</w:t>
      </w:r>
      <w:r w:rsidRPr="00FA280C">
        <w:rPr>
          <w:rFonts w:ascii="Times New Roman" w:hAnsi="Times New Roman" w:cs="Times New Roman"/>
        </w:rPr>
        <w:t>, p. 1389.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2A7E"/>
    <w:rsid w:val="000148A8"/>
    <w:rsid w:val="00023E91"/>
    <w:rsid w:val="000256CF"/>
    <w:rsid w:val="00037C1B"/>
    <w:rsid w:val="00057F9F"/>
    <w:rsid w:val="00062919"/>
    <w:rsid w:val="00067CD5"/>
    <w:rsid w:val="000A0C09"/>
    <w:rsid w:val="000A6269"/>
    <w:rsid w:val="000C3F67"/>
    <w:rsid w:val="000C64FA"/>
    <w:rsid w:val="000D32E8"/>
    <w:rsid w:val="000D3A76"/>
    <w:rsid w:val="000D4CA2"/>
    <w:rsid w:val="000F7934"/>
    <w:rsid w:val="001108B7"/>
    <w:rsid w:val="00122FDF"/>
    <w:rsid w:val="00124861"/>
    <w:rsid w:val="00130C74"/>
    <w:rsid w:val="00152573"/>
    <w:rsid w:val="001A1F8A"/>
    <w:rsid w:val="001A4E4C"/>
    <w:rsid w:val="001C17EE"/>
    <w:rsid w:val="001C399D"/>
    <w:rsid w:val="001F22B3"/>
    <w:rsid w:val="00204B2B"/>
    <w:rsid w:val="00211DCC"/>
    <w:rsid w:val="00212A7E"/>
    <w:rsid w:val="00217A14"/>
    <w:rsid w:val="00220F14"/>
    <w:rsid w:val="0023404D"/>
    <w:rsid w:val="002356AA"/>
    <w:rsid w:val="002523C6"/>
    <w:rsid w:val="002559A1"/>
    <w:rsid w:val="0026499D"/>
    <w:rsid w:val="0029202E"/>
    <w:rsid w:val="00292998"/>
    <w:rsid w:val="00297F3C"/>
    <w:rsid w:val="002A1BBD"/>
    <w:rsid w:val="002B6525"/>
    <w:rsid w:val="002D5439"/>
    <w:rsid w:val="002E61CD"/>
    <w:rsid w:val="0030492F"/>
    <w:rsid w:val="00313583"/>
    <w:rsid w:val="00317A75"/>
    <w:rsid w:val="00322AE7"/>
    <w:rsid w:val="00323F7A"/>
    <w:rsid w:val="00342067"/>
    <w:rsid w:val="00352314"/>
    <w:rsid w:val="0036342E"/>
    <w:rsid w:val="003B68EF"/>
    <w:rsid w:val="003C02B5"/>
    <w:rsid w:val="003C6842"/>
    <w:rsid w:val="003D2597"/>
    <w:rsid w:val="003D5797"/>
    <w:rsid w:val="003D7771"/>
    <w:rsid w:val="003D79D5"/>
    <w:rsid w:val="003E0B0E"/>
    <w:rsid w:val="003F554B"/>
    <w:rsid w:val="003F60F2"/>
    <w:rsid w:val="00412DBB"/>
    <w:rsid w:val="0041480F"/>
    <w:rsid w:val="004401E7"/>
    <w:rsid w:val="0044102C"/>
    <w:rsid w:val="00446883"/>
    <w:rsid w:val="00481B66"/>
    <w:rsid w:val="00482FE3"/>
    <w:rsid w:val="004858CF"/>
    <w:rsid w:val="004A6F44"/>
    <w:rsid w:val="004B3933"/>
    <w:rsid w:val="004B6280"/>
    <w:rsid w:val="004B6487"/>
    <w:rsid w:val="004E1A5A"/>
    <w:rsid w:val="004F2344"/>
    <w:rsid w:val="004F4BFE"/>
    <w:rsid w:val="00507F7B"/>
    <w:rsid w:val="00510E6C"/>
    <w:rsid w:val="005127F1"/>
    <w:rsid w:val="005272BB"/>
    <w:rsid w:val="00542EC3"/>
    <w:rsid w:val="0056396B"/>
    <w:rsid w:val="00572A4F"/>
    <w:rsid w:val="00584E79"/>
    <w:rsid w:val="00593D1A"/>
    <w:rsid w:val="00597F7F"/>
    <w:rsid w:val="005A5A33"/>
    <w:rsid w:val="005B5B03"/>
    <w:rsid w:val="005D1A56"/>
    <w:rsid w:val="005D2AC8"/>
    <w:rsid w:val="005D360B"/>
    <w:rsid w:val="005D4C6D"/>
    <w:rsid w:val="005E1D1E"/>
    <w:rsid w:val="005F42BF"/>
    <w:rsid w:val="0062678A"/>
    <w:rsid w:val="00626AB9"/>
    <w:rsid w:val="00631EAA"/>
    <w:rsid w:val="00670E29"/>
    <w:rsid w:val="00671B22"/>
    <w:rsid w:val="006802CE"/>
    <w:rsid w:val="00691480"/>
    <w:rsid w:val="00692778"/>
    <w:rsid w:val="006C7AEC"/>
    <w:rsid w:val="006C7D63"/>
    <w:rsid w:val="00713E89"/>
    <w:rsid w:val="0072335D"/>
    <w:rsid w:val="00733674"/>
    <w:rsid w:val="00734473"/>
    <w:rsid w:val="00756409"/>
    <w:rsid w:val="007630B2"/>
    <w:rsid w:val="007773BB"/>
    <w:rsid w:val="007956BC"/>
    <w:rsid w:val="007B2275"/>
    <w:rsid w:val="007C12AC"/>
    <w:rsid w:val="007D464F"/>
    <w:rsid w:val="007D6595"/>
    <w:rsid w:val="007E0D5B"/>
    <w:rsid w:val="007E23FC"/>
    <w:rsid w:val="007E4F5E"/>
    <w:rsid w:val="008011BA"/>
    <w:rsid w:val="00805B90"/>
    <w:rsid w:val="00811431"/>
    <w:rsid w:val="008522DD"/>
    <w:rsid w:val="0085374A"/>
    <w:rsid w:val="008607CE"/>
    <w:rsid w:val="00862CCA"/>
    <w:rsid w:val="0086302D"/>
    <w:rsid w:val="00866CF0"/>
    <w:rsid w:val="00883657"/>
    <w:rsid w:val="00885204"/>
    <w:rsid w:val="00887ADA"/>
    <w:rsid w:val="00892BA3"/>
    <w:rsid w:val="008A71EC"/>
    <w:rsid w:val="008A7A7F"/>
    <w:rsid w:val="008E555A"/>
    <w:rsid w:val="008E5EE2"/>
    <w:rsid w:val="008F6913"/>
    <w:rsid w:val="008F7035"/>
    <w:rsid w:val="008F7817"/>
    <w:rsid w:val="009009BB"/>
    <w:rsid w:val="0092142E"/>
    <w:rsid w:val="00922CA7"/>
    <w:rsid w:val="00926926"/>
    <w:rsid w:val="00932954"/>
    <w:rsid w:val="00954082"/>
    <w:rsid w:val="00956A2C"/>
    <w:rsid w:val="009822EF"/>
    <w:rsid w:val="0098433E"/>
    <w:rsid w:val="009B5594"/>
    <w:rsid w:val="009C4A65"/>
    <w:rsid w:val="009C6E9A"/>
    <w:rsid w:val="009E47B6"/>
    <w:rsid w:val="009F7FF8"/>
    <w:rsid w:val="00A063D8"/>
    <w:rsid w:val="00A10592"/>
    <w:rsid w:val="00A269D3"/>
    <w:rsid w:val="00A40D68"/>
    <w:rsid w:val="00A52F83"/>
    <w:rsid w:val="00A532FD"/>
    <w:rsid w:val="00A63E71"/>
    <w:rsid w:val="00A83490"/>
    <w:rsid w:val="00AA0411"/>
    <w:rsid w:val="00AA63FB"/>
    <w:rsid w:val="00AC164C"/>
    <w:rsid w:val="00AC20B8"/>
    <w:rsid w:val="00AF02D4"/>
    <w:rsid w:val="00AF34F6"/>
    <w:rsid w:val="00B17E7F"/>
    <w:rsid w:val="00B200C3"/>
    <w:rsid w:val="00B3639B"/>
    <w:rsid w:val="00B46CE5"/>
    <w:rsid w:val="00B46EC3"/>
    <w:rsid w:val="00B6671E"/>
    <w:rsid w:val="00B66B7E"/>
    <w:rsid w:val="00B72FC7"/>
    <w:rsid w:val="00B81938"/>
    <w:rsid w:val="00B830A8"/>
    <w:rsid w:val="00B83CE3"/>
    <w:rsid w:val="00B966AF"/>
    <w:rsid w:val="00B97691"/>
    <w:rsid w:val="00BB6FF7"/>
    <w:rsid w:val="00BD029E"/>
    <w:rsid w:val="00BD2163"/>
    <w:rsid w:val="00BE24A1"/>
    <w:rsid w:val="00BE31E4"/>
    <w:rsid w:val="00BF1703"/>
    <w:rsid w:val="00BF3E33"/>
    <w:rsid w:val="00C00C75"/>
    <w:rsid w:val="00C10873"/>
    <w:rsid w:val="00C1453A"/>
    <w:rsid w:val="00C3140F"/>
    <w:rsid w:val="00C40684"/>
    <w:rsid w:val="00C445A7"/>
    <w:rsid w:val="00C53034"/>
    <w:rsid w:val="00C56FA7"/>
    <w:rsid w:val="00C61203"/>
    <w:rsid w:val="00C617A4"/>
    <w:rsid w:val="00C64D30"/>
    <w:rsid w:val="00C67337"/>
    <w:rsid w:val="00CE50C6"/>
    <w:rsid w:val="00CF037E"/>
    <w:rsid w:val="00D03B01"/>
    <w:rsid w:val="00D3086F"/>
    <w:rsid w:val="00D34BEE"/>
    <w:rsid w:val="00D36A83"/>
    <w:rsid w:val="00D56C96"/>
    <w:rsid w:val="00D64FC8"/>
    <w:rsid w:val="00D85947"/>
    <w:rsid w:val="00D91348"/>
    <w:rsid w:val="00D917FB"/>
    <w:rsid w:val="00D952E7"/>
    <w:rsid w:val="00DB16EF"/>
    <w:rsid w:val="00DB1C13"/>
    <w:rsid w:val="00DC257B"/>
    <w:rsid w:val="00DC69DA"/>
    <w:rsid w:val="00DD0CB8"/>
    <w:rsid w:val="00DD2882"/>
    <w:rsid w:val="00DF1CBF"/>
    <w:rsid w:val="00DF30C7"/>
    <w:rsid w:val="00DF7994"/>
    <w:rsid w:val="00E25309"/>
    <w:rsid w:val="00E3164D"/>
    <w:rsid w:val="00E3389D"/>
    <w:rsid w:val="00E409F4"/>
    <w:rsid w:val="00E42306"/>
    <w:rsid w:val="00E47504"/>
    <w:rsid w:val="00E47BDA"/>
    <w:rsid w:val="00E64C32"/>
    <w:rsid w:val="00E966A4"/>
    <w:rsid w:val="00EA050A"/>
    <w:rsid w:val="00EC0B4C"/>
    <w:rsid w:val="00EC1774"/>
    <w:rsid w:val="00EE1FCE"/>
    <w:rsid w:val="00F04E95"/>
    <w:rsid w:val="00F06146"/>
    <w:rsid w:val="00F120A4"/>
    <w:rsid w:val="00F13D92"/>
    <w:rsid w:val="00F41570"/>
    <w:rsid w:val="00F505ED"/>
    <w:rsid w:val="00F70C46"/>
    <w:rsid w:val="00F74383"/>
    <w:rsid w:val="00F86982"/>
    <w:rsid w:val="00F92D35"/>
    <w:rsid w:val="00FA280C"/>
    <w:rsid w:val="00FA2A95"/>
    <w:rsid w:val="00FA6EF9"/>
    <w:rsid w:val="00FD0C67"/>
    <w:rsid w:val="00FD1F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233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335D"/>
  </w:style>
  <w:style w:type="paragraph" w:styleId="Pieddepage">
    <w:name w:val="footer"/>
    <w:basedOn w:val="Normal"/>
    <w:link w:val="PieddepageCar"/>
    <w:uiPriority w:val="99"/>
    <w:unhideWhenUsed/>
    <w:rsid w:val="007233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35D"/>
  </w:style>
  <w:style w:type="paragraph" w:styleId="Notedebasdepage">
    <w:name w:val="footnote text"/>
    <w:basedOn w:val="Normal"/>
    <w:link w:val="NotedebasdepageCar"/>
    <w:uiPriority w:val="99"/>
    <w:semiHidden/>
    <w:unhideWhenUsed/>
    <w:rsid w:val="00A063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63D8"/>
    <w:rPr>
      <w:sz w:val="20"/>
      <w:szCs w:val="20"/>
    </w:rPr>
  </w:style>
  <w:style w:type="character" w:styleId="Appelnotedebasdep">
    <w:name w:val="footnote reference"/>
    <w:basedOn w:val="Policepardfaut"/>
    <w:uiPriority w:val="99"/>
    <w:semiHidden/>
    <w:unhideWhenUsed/>
    <w:rsid w:val="00A063D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35ABB-910A-4FF1-84EE-2597C253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5373</Words>
  <Characters>29555</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2017-02-13T17:35:00Z</dcterms:created>
  <dcterms:modified xsi:type="dcterms:W3CDTF">2017-02-13T17:35:00Z</dcterms:modified>
</cp:coreProperties>
</file>